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6D" w:rsidRPr="00AF626C" w:rsidRDefault="001C6A6D" w:rsidP="001C6A6D">
      <w:pPr>
        <w:ind w:firstLine="1155"/>
        <w:jc w:val="both"/>
        <w:textAlignment w:val="center"/>
        <w:rPr>
          <w:lang w:val="en"/>
        </w:rPr>
      </w:pPr>
      <w:proofErr w:type="spellStart"/>
      <w:proofErr w:type="gramStart"/>
      <w:r w:rsidRPr="00AF626C">
        <w:rPr>
          <w:lang w:val="en"/>
        </w:rPr>
        <w:t>Приложение</w:t>
      </w:r>
      <w:proofErr w:type="spellEnd"/>
      <w:r w:rsidRPr="00AF626C">
        <w:rPr>
          <w:lang w:val="en"/>
        </w:rPr>
        <w:t xml:space="preserve"> № 3 </w:t>
      </w:r>
      <w:proofErr w:type="spellStart"/>
      <w:r w:rsidRPr="00AF626C">
        <w:rPr>
          <w:lang w:val="en"/>
        </w:rPr>
        <w:t>към</w:t>
      </w:r>
      <w:proofErr w:type="spellEnd"/>
      <w:r w:rsidRPr="00AF626C">
        <w:rPr>
          <w:lang w:val="en"/>
        </w:rPr>
        <w:t xml:space="preserve"> </w:t>
      </w:r>
      <w:proofErr w:type="spellStart"/>
      <w:r w:rsidRPr="00AF626C">
        <w:rPr>
          <w:u w:val="single"/>
          <w:lang w:val="en"/>
        </w:rPr>
        <w:t>чл</w:t>
      </w:r>
      <w:proofErr w:type="spellEnd"/>
      <w:r w:rsidRPr="00AF626C">
        <w:rPr>
          <w:u w:val="single"/>
          <w:lang w:val="en"/>
        </w:rPr>
        <w:t>.</w:t>
      </w:r>
      <w:proofErr w:type="gramEnd"/>
      <w:r w:rsidRPr="00AF626C">
        <w:rPr>
          <w:u w:val="single"/>
          <w:lang w:val="en"/>
        </w:rPr>
        <w:t xml:space="preserve"> 26</w:t>
      </w:r>
    </w:p>
    <w:p w:rsidR="001C6A6D" w:rsidRPr="00AF626C" w:rsidRDefault="001C6A6D" w:rsidP="001C6A6D">
      <w:pPr>
        <w:ind w:firstLine="1155"/>
        <w:jc w:val="both"/>
        <w:textAlignment w:val="center"/>
        <w:rPr>
          <w:lang w:val="en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428"/>
      </w:tblGrid>
      <w:tr w:rsidR="00AF626C" w:rsidRPr="00AF626C" w:rsidTr="001C6A6D">
        <w:trPr>
          <w:trHeight w:val="60"/>
        </w:trPr>
        <w:tc>
          <w:tcPr>
            <w:tcW w:w="9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6A6D" w:rsidRPr="00AF626C" w:rsidRDefault="001C6A6D" w:rsidP="001C6A6D">
            <w:pPr>
              <w:spacing w:line="60" w:lineRule="atLeast"/>
              <w:jc w:val="center"/>
              <w:textAlignment w:val="center"/>
            </w:pPr>
            <w:r w:rsidRPr="00AF626C">
              <w:rPr>
                <w:b/>
                <w:bCs/>
              </w:rPr>
              <w:t>КОНСУЛТАЦИОНЕН ДОКУМЕНТ</w:t>
            </w:r>
          </w:p>
        </w:tc>
      </w:tr>
      <w:tr w:rsidR="00AF626C" w:rsidRPr="00AF626C" w:rsidTr="001C6A6D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6A6D" w:rsidRPr="00AF626C" w:rsidRDefault="001C6A6D" w:rsidP="001C6A6D">
            <w:pPr>
              <w:spacing w:line="60" w:lineRule="atLeast"/>
              <w:ind w:firstLine="283"/>
              <w:textAlignment w:val="center"/>
            </w:pPr>
            <w:r w:rsidRPr="00AF626C">
              <w:rPr>
                <w:b/>
                <w:bCs/>
              </w:rPr>
              <w:t>1. ОСНОВНА ИНФОРМАЦИЯ ЗА КОНСУЛТАЦИЯТА</w:t>
            </w:r>
          </w:p>
        </w:tc>
      </w:tr>
      <w:tr w:rsidR="00AF626C" w:rsidRPr="00AF626C" w:rsidTr="001C6A6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6A6D" w:rsidRPr="00AF626C" w:rsidRDefault="001C6A6D" w:rsidP="001C6A6D">
            <w:pPr>
              <w:spacing w:line="60" w:lineRule="atLeast"/>
              <w:textAlignment w:val="center"/>
            </w:pPr>
            <w:r w:rsidRPr="00AF626C">
              <w:t>1.</w:t>
            </w:r>
            <w:proofErr w:type="spellStart"/>
            <w:r w:rsidRPr="00AF626C">
              <w:t>1</w:t>
            </w:r>
            <w:proofErr w:type="spellEnd"/>
            <w:r w:rsidRPr="00AF626C">
              <w:t>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6A6D" w:rsidRPr="00AF626C" w:rsidRDefault="001C6A6D" w:rsidP="0043621D">
            <w:pPr>
              <w:spacing w:line="60" w:lineRule="atLeast"/>
              <w:jc w:val="both"/>
              <w:textAlignment w:val="center"/>
              <w:rPr>
                <w:b/>
              </w:rPr>
            </w:pPr>
            <w:r w:rsidRPr="00AF626C">
              <w:rPr>
                <w:b/>
              </w:rPr>
              <w:t>Въведение:</w:t>
            </w:r>
            <w:r w:rsidRPr="00AF626C">
              <w:rPr>
                <w:b/>
                <w:lang w:val="en-US"/>
              </w:rPr>
              <w:t xml:space="preserve"> </w:t>
            </w:r>
          </w:p>
          <w:p w:rsidR="001C6A6D" w:rsidRPr="00AF626C" w:rsidRDefault="001C6A6D" w:rsidP="00883F67">
            <w:pPr>
              <w:spacing w:line="60" w:lineRule="atLeast"/>
              <w:jc w:val="both"/>
              <w:textAlignment w:val="center"/>
            </w:pPr>
            <w:r w:rsidRPr="00AF626C">
              <w:t xml:space="preserve">Министерството на регионалното развитие и благоустройството организира обществена консултация по предложение за изготвяне на проект на нов </w:t>
            </w:r>
            <w:r w:rsidR="00540072" w:rsidRPr="00AF626C">
              <w:t xml:space="preserve">закон за ВиК отрасъла с работно заглавие </w:t>
            </w:r>
            <w:r w:rsidRPr="00AF626C">
              <w:t>Закон за водоснабдяването и канализацията.</w:t>
            </w:r>
          </w:p>
          <w:p w:rsidR="008451E7" w:rsidRPr="00AF626C" w:rsidRDefault="008451E7" w:rsidP="008451E7">
            <w:pPr>
              <w:spacing w:line="60" w:lineRule="atLeast"/>
              <w:jc w:val="both"/>
              <w:textAlignment w:val="center"/>
            </w:pPr>
            <w:r w:rsidRPr="00AF626C">
              <w:t>Към настоящия момент нормативната уредба, касаеща ВиК отрасъла, е уредена главно със Закона за водите и Закона за регулиране на водоснабдителните и канализационни услуги и техните подзаконови нормативни актове.</w:t>
            </w:r>
          </w:p>
          <w:p w:rsidR="00356A3D" w:rsidRPr="00AF626C" w:rsidRDefault="008451E7" w:rsidP="00883F67">
            <w:pPr>
              <w:pStyle w:val="CommentText"/>
              <w:jc w:val="both"/>
              <w:rPr>
                <w:sz w:val="24"/>
                <w:szCs w:val="24"/>
              </w:rPr>
            </w:pPr>
            <w:r w:rsidRPr="00AF626C">
              <w:rPr>
                <w:sz w:val="24"/>
                <w:szCs w:val="24"/>
              </w:rPr>
              <w:t>Изготвяне</w:t>
            </w:r>
            <w:r w:rsidR="00BB583D">
              <w:rPr>
                <w:sz w:val="24"/>
                <w:szCs w:val="24"/>
              </w:rPr>
              <w:t>то</w:t>
            </w:r>
            <w:r w:rsidRPr="00AF626C">
              <w:rPr>
                <w:sz w:val="24"/>
                <w:szCs w:val="24"/>
              </w:rPr>
              <w:t xml:space="preserve"> на нов Закон за ВиК отрасъла </w:t>
            </w:r>
            <w:r w:rsidR="00EF1D4F" w:rsidRPr="00AF626C">
              <w:rPr>
                <w:sz w:val="24"/>
                <w:szCs w:val="24"/>
              </w:rPr>
              <w:t xml:space="preserve">е в изпълнение на </w:t>
            </w:r>
            <w:r w:rsidR="00A50F2B" w:rsidRPr="00AF626C">
              <w:rPr>
                <w:sz w:val="24"/>
                <w:szCs w:val="24"/>
              </w:rPr>
              <w:t>Стратегия за развитие и управление на водоснабдяването и канализацията в Република България 2014</w:t>
            </w:r>
            <w:r w:rsidR="008B55AE" w:rsidRPr="00AF626C">
              <w:rPr>
                <w:sz w:val="24"/>
                <w:szCs w:val="24"/>
              </w:rPr>
              <w:t xml:space="preserve"> </w:t>
            </w:r>
            <w:r w:rsidR="00A50F2B" w:rsidRPr="00AF626C">
              <w:rPr>
                <w:sz w:val="24"/>
                <w:szCs w:val="24"/>
              </w:rPr>
              <w:t>-</w:t>
            </w:r>
            <w:r w:rsidR="008B55AE" w:rsidRPr="00AF626C">
              <w:rPr>
                <w:sz w:val="24"/>
                <w:szCs w:val="24"/>
              </w:rPr>
              <w:t xml:space="preserve"> </w:t>
            </w:r>
            <w:r w:rsidR="00A50F2B" w:rsidRPr="00AF626C">
              <w:rPr>
                <w:sz w:val="24"/>
                <w:szCs w:val="24"/>
              </w:rPr>
              <w:t xml:space="preserve">2023 г., одобрена с </w:t>
            </w:r>
            <w:r w:rsidR="00540072" w:rsidRPr="00AF626C">
              <w:rPr>
                <w:sz w:val="24"/>
                <w:szCs w:val="24"/>
              </w:rPr>
              <w:t>Р</w:t>
            </w:r>
            <w:r w:rsidR="00A50F2B" w:rsidRPr="00AF626C">
              <w:rPr>
                <w:sz w:val="24"/>
                <w:szCs w:val="24"/>
              </w:rPr>
              <w:t xml:space="preserve">ешение на Министерския съвет № 269 от 07.05.2014 г. </w:t>
            </w:r>
            <w:r w:rsidR="008B55AE" w:rsidRPr="00AF626C">
              <w:rPr>
                <w:sz w:val="24"/>
                <w:szCs w:val="24"/>
              </w:rPr>
              <w:t xml:space="preserve">на </w:t>
            </w:r>
            <w:r w:rsidRPr="00AF626C">
              <w:rPr>
                <w:sz w:val="24"/>
                <w:szCs w:val="24"/>
              </w:rPr>
              <w:t xml:space="preserve">основание </w:t>
            </w:r>
            <w:r w:rsidR="00BB583D">
              <w:rPr>
                <w:sz w:val="24"/>
                <w:szCs w:val="24"/>
              </w:rPr>
              <w:t>чл. 10</w:t>
            </w:r>
            <w:r w:rsidR="008B55AE" w:rsidRPr="00AF626C">
              <w:rPr>
                <w:sz w:val="24"/>
                <w:szCs w:val="24"/>
              </w:rPr>
              <w:t xml:space="preserve">а, ал. 2 от Закона за водите и </w:t>
            </w:r>
            <w:r w:rsidR="00A50F2B" w:rsidRPr="00AF626C">
              <w:rPr>
                <w:sz w:val="24"/>
                <w:szCs w:val="24"/>
              </w:rPr>
              <w:t xml:space="preserve">която идентифицира в т. 5.1 изготвянето на нов </w:t>
            </w:r>
            <w:r w:rsidR="008B55AE" w:rsidRPr="00AF626C">
              <w:rPr>
                <w:sz w:val="24"/>
                <w:szCs w:val="24"/>
              </w:rPr>
              <w:t xml:space="preserve">и изчерпателен </w:t>
            </w:r>
            <w:r w:rsidR="00A50F2B" w:rsidRPr="00AF626C">
              <w:rPr>
                <w:sz w:val="24"/>
                <w:szCs w:val="24"/>
              </w:rPr>
              <w:t>закон за водоснабдяване и канализация като дългосрочно решение за изпълнение на</w:t>
            </w:r>
            <w:r w:rsidR="00A50F2B" w:rsidRPr="00AF626C">
              <w:t xml:space="preserve"> </w:t>
            </w:r>
            <w:r w:rsidR="00A50F2B" w:rsidRPr="00AF626C">
              <w:rPr>
                <w:sz w:val="24"/>
                <w:szCs w:val="24"/>
              </w:rPr>
              <w:t>стратегията.</w:t>
            </w:r>
            <w:r w:rsidR="007E09C0" w:rsidRPr="00AF626C">
              <w:rPr>
                <w:sz w:val="24"/>
                <w:szCs w:val="24"/>
              </w:rPr>
              <w:t xml:space="preserve"> </w:t>
            </w:r>
            <w:r w:rsidR="00EF1D4F" w:rsidRPr="00AF626C">
              <w:rPr>
                <w:sz w:val="24"/>
                <w:szCs w:val="24"/>
              </w:rPr>
              <w:t>Проектът на Закона за водоснабдяването и канализацията</w:t>
            </w:r>
            <w:r w:rsidR="00296BC1" w:rsidRPr="00AF626C">
              <w:rPr>
                <w:sz w:val="24"/>
                <w:szCs w:val="24"/>
              </w:rPr>
              <w:t xml:space="preserve"> следва да обедини и осъвремени </w:t>
            </w:r>
            <w:r w:rsidRPr="00AF626C">
              <w:rPr>
                <w:sz w:val="24"/>
                <w:szCs w:val="24"/>
              </w:rPr>
              <w:t xml:space="preserve">съществуващата </w:t>
            </w:r>
            <w:r w:rsidR="00296BC1" w:rsidRPr="00AF626C">
              <w:rPr>
                <w:sz w:val="24"/>
                <w:szCs w:val="24"/>
              </w:rPr>
              <w:t xml:space="preserve">нормативната уредба, така че регулацията във ВиК отрасъла да отговаря на условията на страната. Новите текстове следва да уредят </w:t>
            </w:r>
            <w:r w:rsidR="00356A3D" w:rsidRPr="00AF626C">
              <w:rPr>
                <w:sz w:val="24"/>
                <w:szCs w:val="24"/>
              </w:rPr>
              <w:t>п</w:t>
            </w:r>
            <w:r w:rsidR="00FE75EB" w:rsidRPr="00AF626C">
              <w:rPr>
                <w:sz w:val="24"/>
                <w:szCs w:val="24"/>
              </w:rPr>
              <w:t xml:space="preserve">олитиката за развитие на отрасъл ВиК; </w:t>
            </w:r>
            <w:r w:rsidR="00356A3D" w:rsidRPr="00AF626C">
              <w:rPr>
                <w:sz w:val="24"/>
                <w:szCs w:val="24"/>
              </w:rPr>
              <w:t>обществените отношения</w:t>
            </w:r>
            <w:r w:rsidR="00803088" w:rsidRPr="00AF626C">
              <w:rPr>
                <w:sz w:val="24"/>
                <w:szCs w:val="24"/>
              </w:rPr>
              <w:t xml:space="preserve"> и принципите на управление при </w:t>
            </w:r>
            <w:r w:rsidR="00356A3D" w:rsidRPr="00AF626C">
              <w:rPr>
                <w:sz w:val="24"/>
                <w:szCs w:val="24"/>
              </w:rPr>
              <w:t>предоставяне на ВиК услугите, както и правомощията на държавните органи за регулирането и контрола;  с</w:t>
            </w:r>
            <w:r w:rsidR="00FE75EB" w:rsidRPr="00AF626C">
              <w:rPr>
                <w:sz w:val="24"/>
                <w:szCs w:val="24"/>
              </w:rPr>
              <w:t>обствеността на ВиК системите</w:t>
            </w:r>
            <w:r w:rsidR="00356A3D" w:rsidRPr="00AF626C">
              <w:rPr>
                <w:sz w:val="24"/>
                <w:szCs w:val="24"/>
              </w:rPr>
              <w:t xml:space="preserve"> и съоръженията</w:t>
            </w:r>
            <w:r w:rsidR="00FE75EB" w:rsidRPr="00AF626C">
              <w:rPr>
                <w:sz w:val="24"/>
                <w:szCs w:val="24"/>
              </w:rPr>
              <w:t xml:space="preserve">, дейностите и </w:t>
            </w:r>
            <w:r w:rsidR="00356A3D" w:rsidRPr="00AF626C">
              <w:rPr>
                <w:sz w:val="24"/>
                <w:szCs w:val="24"/>
              </w:rPr>
              <w:t xml:space="preserve">отговорностите на собствениците </w:t>
            </w:r>
            <w:r w:rsidR="00FE75EB" w:rsidRPr="00AF626C">
              <w:rPr>
                <w:sz w:val="24"/>
                <w:szCs w:val="24"/>
              </w:rPr>
              <w:t>на публ</w:t>
            </w:r>
            <w:r w:rsidR="00356A3D" w:rsidRPr="00AF626C">
              <w:rPr>
                <w:sz w:val="24"/>
                <w:szCs w:val="24"/>
              </w:rPr>
              <w:t>и</w:t>
            </w:r>
            <w:r w:rsidR="00FE75EB" w:rsidRPr="00AF626C">
              <w:rPr>
                <w:sz w:val="24"/>
                <w:szCs w:val="24"/>
              </w:rPr>
              <w:t xml:space="preserve">чна </w:t>
            </w:r>
            <w:r w:rsidR="00D07247" w:rsidRPr="00AF626C">
              <w:rPr>
                <w:sz w:val="24"/>
                <w:szCs w:val="24"/>
              </w:rPr>
              <w:t xml:space="preserve">ВиК </w:t>
            </w:r>
            <w:r w:rsidR="00FE75EB" w:rsidRPr="00AF626C">
              <w:rPr>
                <w:sz w:val="24"/>
                <w:szCs w:val="24"/>
              </w:rPr>
              <w:t xml:space="preserve">инфраструктура и </w:t>
            </w:r>
            <w:r w:rsidR="00356A3D" w:rsidRPr="00AF626C">
              <w:rPr>
                <w:sz w:val="24"/>
                <w:szCs w:val="24"/>
              </w:rPr>
              <w:t xml:space="preserve"> на ВиК операторите при управлението и развитието </w:t>
            </w:r>
            <w:r w:rsidR="00FE75EB" w:rsidRPr="00AF626C">
              <w:rPr>
                <w:sz w:val="24"/>
                <w:szCs w:val="24"/>
              </w:rPr>
              <w:t>ѝ</w:t>
            </w:r>
            <w:r w:rsidR="00356A3D" w:rsidRPr="00AF626C">
              <w:rPr>
                <w:sz w:val="24"/>
                <w:szCs w:val="24"/>
              </w:rPr>
              <w:t>; създаване на условия за устойчиво планиране на ВиК системите и свързани</w:t>
            </w:r>
            <w:r w:rsidR="007E09C0" w:rsidRPr="00AF626C">
              <w:rPr>
                <w:sz w:val="24"/>
                <w:szCs w:val="24"/>
              </w:rPr>
              <w:t>те</w:t>
            </w:r>
            <w:r w:rsidR="00356A3D" w:rsidRPr="00AF626C">
              <w:rPr>
                <w:sz w:val="24"/>
                <w:szCs w:val="24"/>
              </w:rPr>
              <w:t xml:space="preserve"> с това изисквания пр</w:t>
            </w:r>
            <w:r w:rsidR="00BB583D">
              <w:rPr>
                <w:sz w:val="24"/>
                <w:szCs w:val="24"/>
              </w:rPr>
              <w:t xml:space="preserve">и проектирането и изграждането </w:t>
            </w:r>
            <w:r w:rsidR="00356A3D" w:rsidRPr="00AF626C">
              <w:rPr>
                <w:sz w:val="24"/>
                <w:szCs w:val="24"/>
              </w:rPr>
              <w:t>им;</w:t>
            </w:r>
            <w:r w:rsidR="00BB583D">
              <w:rPr>
                <w:sz w:val="24"/>
                <w:szCs w:val="24"/>
              </w:rPr>
              <w:t xml:space="preserve"> уреждането на</w:t>
            </w:r>
            <w:r w:rsidR="00FE75EB" w:rsidRPr="00AF626C">
              <w:rPr>
                <w:sz w:val="24"/>
                <w:szCs w:val="24"/>
              </w:rPr>
              <w:t xml:space="preserve"> в</w:t>
            </w:r>
            <w:r w:rsidR="00356A3D" w:rsidRPr="00AF626C">
              <w:rPr>
                <w:sz w:val="24"/>
                <w:szCs w:val="24"/>
              </w:rPr>
              <w:t>ещни</w:t>
            </w:r>
            <w:r w:rsidR="007E09C0" w:rsidRPr="00AF626C">
              <w:rPr>
                <w:sz w:val="24"/>
                <w:szCs w:val="24"/>
              </w:rPr>
              <w:t>те</w:t>
            </w:r>
            <w:r w:rsidR="00356A3D" w:rsidRPr="00AF626C">
              <w:rPr>
                <w:sz w:val="24"/>
                <w:szCs w:val="24"/>
              </w:rPr>
              <w:t xml:space="preserve"> права при изграждането и техническа</w:t>
            </w:r>
            <w:r w:rsidR="004F6AA1" w:rsidRPr="00AF626C">
              <w:rPr>
                <w:sz w:val="24"/>
                <w:szCs w:val="24"/>
              </w:rPr>
              <w:t>та експлоатация на ВиК системи и съоръжения</w:t>
            </w:r>
            <w:r w:rsidR="00FE75EB" w:rsidRPr="00AF626C">
              <w:rPr>
                <w:sz w:val="24"/>
                <w:szCs w:val="24"/>
              </w:rPr>
              <w:t>;  о</w:t>
            </w:r>
            <w:r w:rsidR="00356A3D" w:rsidRPr="00AF626C">
              <w:rPr>
                <w:sz w:val="24"/>
                <w:szCs w:val="24"/>
              </w:rPr>
              <w:t xml:space="preserve">тговорностите на собствениците </w:t>
            </w:r>
            <w:r w:rsidR="00D07247" w:rsidRPr="00AF626C">
              <w:rPr>
                <w:sz w:val="24"/>
                <w:szCs w:val="24"/>
              </w:rPr>
              <w:t xml:space="preserve">на публична ВиК инфраструктура </w:t>
            </w:r>
            <w:r w:rsidR="00356A3D" w:rsidRPr="00AF626C">
              <w:rPr>
                <w:sz w:val="24"/>
                <w:szCs w:val="24"/>
              </w:rPr>
              <w:t>и на ВиК операторите при техническат</w:t>
            </w:r>
            <w:r w:rsidR="00D07247" w:rsidRPr="00AF626C">
              <w:rPr>
                <w:sz w:val="24"/>
                <w:szCs w:val="24"/>
              </w:rPr>
              <w:t>а експлоатация на същата</w:t>
            </w:r>
            <w:r w:rsidR="00FE75EB" w:rsidRPr="00AF626C">
              <w:rPr>
                <w:sz w:val="24"/>
                <w:szCs w:val="24"/>
              </w:rPr>
              <w:t>; с</w:t>
            </w:r>
            <w:r w:rsidR="00356A3D" w:rsidRPr="00AF626C">
              <w:rPr>
                <w:sz w:val="24"/>
                <w:szCs w:val="24"/>
              </w:rPr>
              <w:t>ъздаване на условия за повишаване</w:t>
            </w:r>
            <w:r w:rsidR="00D07247" w:rsidRPr="00AF626C">
              <w:rPr>
                <w:sz w:val="24"/>
                <w:szCs w:val="24"/>
              </w:rPr>
              <w:t xml:space="preserve"> </w:t>
            </w:r>
            <w:r w:rsidR="00356A3D" w:rsidRPr="00AF626C">
              <w:rPr>
                <w:sz w:val="24"/>
                <w:szCs w:val="24"/>
              </w:rPr>
              <w:t xml:space="preserve">качеството </w:t>
            </w:r>
            <w:r w:rsidR="00D07247" w:rsidRPr="00AF626C">
              <w:rPr>
                <w:sz w:val="24"/>
                <w:szCs w:val="24"/>
              </w:rPr>
              <w:t xml:space="preserve">и ефективността </w:t>
            </w:r>
            <w:r w:rsidR="00356A3D" w:rsidRPr="00AF626C">
              <w:rPr>
                <w:sz w:val="24"/>
                <w:szCs w:val="24"/>
              </w:rPr>
              <w:t>на ВиК услугите</w:t>
            </w:r>
            <w:r w:rsidR="00B31DF3" w:rsidRPr="00AF626C">
              <w:rPr>
                <w:sz w:val="24"/>
                <w:szCs w:val="24"/>
              </w:rPr>
              <w:t xml:space="preserve"> при социално поносима цена</w:t>
            </w:r>
            <w:r w:rsidR="00FE75EB" w:rsidRPr="00AF626C">
              <w:rPr>
                <w:sz w:val="24"/>
                <w:szCs w:val="24"/>
              </w:rPr>
              <w:t xml:space="preserve">; </w:t>
            </w:r>
            <w:r w:rsidRPr="00AF626C">
              <w:rPr>
                <w:sz w:val="24"/>
                <w:szCs w:val="24"/>
              </w:rPr>
              <w:t xml:space="preserve">създаването на условия за подобряване на управлението и ефективността на ВиК операторите, вкл. повишаване на капацитета им, </w:t>
            </w:r>
            <w:r w:rsidR="007E09C0" w:rsidRPr="00AF626C">
              <w:rPr>
                <w:sz w:val="24"/>
                <w:szCs w:val="24"/>
              </w:rPr>
              <w:t xml:space="preserve">пълно покритие на допустимите разходи за предоставяне на услугите и </w:t>
            </w:r>
            <w:r w:rsidR="009011FC" w:rsidRPr="00AF626C">
              <w:rPr>
                <w:sz w:val="24"/>
                <w:szCs w:val="24"/>
              </w:rPr>
              <w:t xml:space="preserve">прилагане на принципа </w:t>
            </w:r>
            <w:r w:rsidR="007E09C0" w:rsidRPr="00AF626C">
              <w:rPr>
                <w:sz w:val="24"/>
                <w:szCs w:val="24"/>
              </w:rPr>
              <w:t>замърсителя</w:t>
            </w:r>
            <w:r w:rsidR="005B6713">
              <w:rPr>
                <w:sz w:val="24"/>
                <w:szCs w:val="24"/>
              </w:rPr>
              <w:t>т</w:t>
            </w:r>
            <w:r w:rsidR="007E09C0" w:rsidRPr="00AF626C">
              <w:rPr>
                <w:sz w:val="24"/>
                <w:szCs w:val="24"/>
              </w:rPr>
              <w:t xml:space="preserve"> плаща, </w:t>
            </w:r>
            <w:r w:rsidR="00D07247" w:rsidRPr="00AF626C">
              <w:rPr>
                <w:sz w:val="24"/>
                <w:szCs w:val="24"/>
              </w:rPr>
              <w:t>създаване и поддържане</w:t>
            </w:r>
            <w:r w:rsidR="009011FC" w:rsidRPr="00AF626C">
              <w:rPr>
                <w:sz w:val="24"/>
                <w:szCs w:val="24"/>
              </w:rPr>
              <w:t xml:space="preserve"> на</w:t>
            </w:r>
            <w:r w:rsidR="00D07247" w:rsidRPr="00AF626C">
              <w:rPr>
                <w:sz w:val="24"/>
                <w:szCs w:val="24"/>
              </w:rPr>
              <w:t xml:space="preserve"> необходим</w:t>
            </w:r>
            <w:r w:rsidR="001E1145" w:rsidRPr="00AF626C">
              <w:rPr>
                <w:sz w:val="24"/>
                <w:szCs w:val="24"/>
              </w:rPr>
              <w:t>а</w:t>
            </w:r>
            <w:r w:rsidR="00356A3D" w:rsidRPr="00AF626C">
              <w:rPr>
                <w:sz w:val="24"/>
                <w:szCs w:val="24"/>
              </w:rPr>
              <w:t xml:space="preserve"> информация за техническото състояние на </w:t>
            </w:r>
            <w:r w:rsidR="00D07247" w:rsidRPr="00AF626C">
              <w:rPr>
                <w:sz w:val="24"/>
                <w:szCs w:val="24"/>
              </w:rPr>
              <w:t>инфраструктурата, включваща</w:t>
            </w:r>
            <w:r w:rsidR="001E1145" w:rsidRPr="00AF626C">
              <w:rPr>
                <w:sz w:val="24"/>
                <w:szCs w:val="24"/>
              </w:rPr>
              <w:t xml:space="preserve"> характерни </w:t>
            </w:r>
            <w:r w:rsidR="00356A3D" w:rsidRPr="00AF626C">
              <w:rPr>
                <w:sz w:val="24"/>
                <w:szCs w:val="24"/>
              </w:rPr>
              <w:t xml:space="preserve"> параметри на</w:t>
            </w:r>
            <w:r w:rsidR="00BB583D">
              <w:rPr>
                <w:sz w:val="24"/>
                <w:szCs w:val="24"/>
              </w:rPr>
              <w:t xml:space="preserve"> елементите ѝ</w:t>
            </w:r>
            <w:r w:rsidR="00356A3D" w:rsidRPr="00AF626C">
              <w:rPr>
                <w:sz w:val="24"/>
                <w:szCs w:val="24"/>
              </w:rPr>
              <w:t>.</w:t>
            </w:r>
          </w:p>
          <w:p w:rsidR="001C6A6D" w:rsidRPr="00AF626C" w:rsidRDefault="00340282" w:rsidP="00D17795">
            <w:pPr>
              <w:spacing w:line="60" w:lineRule="atLeast"/>
              <w:jc w:val="both"/>
              <w:textAlignment w:val="center"/>
              <w:rPr>
                <w:lang w:val="en-US"/>
              </w:rPr>
            </w:pPr>
            <w:r w:rsidRPr="00AF626C">
              <w:t>Обединяването на законовите и подзаконовите нормативни разпоредби в един закон, както и актуализирането на нормативната уредба ще уреди обществените отношения в отрасъл ВиК</w:t>
            </w:r>
            <w:r w:rsidR="00B31DF3" w:rsidRPr="00AF626C">
              <w:t xml:space="preserve"> като създаде условия за осигуряване на баланс на интересите и устойчиво развитие. </w:t>
            </w:r>
          </w:p>
        </w:tc>
      </w:tr>
      <w:tr w:rsidR="00AF626C" w:rsidRPr="00AF626C" w:rsidTr="001C6A6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6A6D" w:rsidRPr="00AF626C" w:rsidRDefault="001C6A6D" w:rsidP="001C6A6D">
            <w:pPr>
              <w:spacing w:line="60" w:lineRule="atLeast"/>
              <w:textAlignment w:val="center"/>
            </w:pPr>
            <w:r w:rsidRPr="00AF626C">
              <w:t>1.2.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6A6D" w:rsidRPr="00AF626C" w:rsidRDefault="001C6A6D" w:rsidP="0043621D">
            <w:pPr>
              <w:spacing w:line="60" w:lineRule="atLeast"/>
              <w:jc w:val="both"/>
              <w:textAlignment w:val="center"/>
              <w:rPr>
                <w:b/>
              </w:rPr>
            </w:pPr>
            <w:r w:rsidRPr="00AF626C">
              <w:rPr>
                <w:b/>
              </w:rPr>
              <w:t>Цели на консултацията:</w:t>
            </w:r>
          </w:p>
          <w:p w:rsidR="00A348AF" w:rsidRPr="00AF626C" w:rsidRDefault="002E20EB" w:rsidP="0043621D">
            <w:pPr>
              <w:spacing w:line="60" w:lineRule="atLeast"/>
              <w:jc w:val="both"/>
              <w:textAlignment w:val="center"/>
              <w:rPr>
                <w:lang w:val="en-US"/>
              </w:rPr>
            </w:pPr>
            <w:r w:rsidRPr="00AF626C">
              <w:t xml:space="preserve">Обществената консултация </w:t>
            </w:r>
            <w:r w:rsidR="00296BC1" w:rsidRPr="00AF626C">
              <w:t xml:space="preserve">се организира, като се канят всички заинтересовани физически и юридически лица да дадат/отправят предложения и коментари </w:t>
            </w:r>
            <w:r w:rsidR="00BB583D">
              <w:t>за изготвяне на</w:t>
            </w:r>
            <w:r w:rsidR="00296BC1" w:rsidRPr="00AF626C">
              <w:t xml:space="preserve"> </w:t>
            </w:r>
            <w:r w:rsidR="00F05050">
              <w:t>проекта на Закон за водоснабдяването и канализацията</w:t>
            </w:r>
            <w:r w:rsidR="00296BC1" w:rsidRPr="00AF626C">
              <w:t xml:space="preserve">. </w:t>
            </w:r>
            <w:r w:rsidR="0024707F">
              <w:t>П</w:t>
            </w:r>
            <w:r w:rsidR="00296BC1" w:rsidRPr="00AF626C">
              <w:t>роект</w:t>
            </w:r>
            <w:r w:rsidR="0024707F">
              <w:t>ът</w:t>
            </w:r>
            <w:r w:rsidR="00296BC1" w:rsidRPr="00AF626C">
              <w:t xml:space="preserve"> следва да даде законодателен израз на посочените в т. 1.1. насоки</w:t>
            </w:r>
            <w:r w:rsidR="00C218B9" w:rsidRPr="00AF626C">
              <w:t xml:space="preserve">, </w:t>
            </w:r>
            <w:r w:rsidR="00B31DF3" w:rsidRPr="00AF626C">
              <w:t xml:space="preserve">като отговаря на принципите и целите заложени в Националната стратегия за управление и </w:t>
            </w:r>
            <w:r w:rsidR="00B31DF3" w:rsidRPr="00AF626C">
              <w:lastRenderedPageBreak/>
              <w:t xml:space="preserve">развитие на водния сектор, одобрена с решение на </w:t>
            </w:r>
            <w:r w:rsidR="00540072" w:rsidRPr="00AF626C">
              <w:t xml:space="preserve">Народното събрание (Обн. ДВ. бр. 96 от 6 Декември 2012 г., обн. ДВ. бр. 97 от 7 Декември 2012 г.) и </w:t>
            </w:r>
            <w:r w:rsidR="00B31DF3" w:rsidRPr="00AF626C">
              <w:t>в  Стратегията за развитие и управление на водоснабдяването и канализацията в Република България 2014</w:t>
            </w:r>
            <w:r w:rsidR="00491DCC" w:rsidRPr="00AF626C">
              <w:t xml:space="preserve"> </w:t>
            </w:r>
            <w:r w:rsidR="00B31DF3" w:rsidRPr="00AF626C">
              <w:t>-</w:t>
            </w:r>
            <w:r w:rsidR="00491DCC" w:rsidRPr="00AF626C">
              <w:t xml:space="preserve"> </w:t>
            </w:r>
            <w:r w:rsidR="00B31DF3" w:rsidRPr="00AF626C">
              <w:t>2023 г.</w:t>
            </w:r>
            <w:r w:rsidR="00540072" w:rsidRPr="00AF626C">
              <w:t>, одобрена с Решение на Министерския съвет № 269 от 7 май 2014 г.</w:t>
            </w:r>
          </w:p>
          <w:p w:rsidR="00184A27" w:rsidRPr="00AF626C" w:rsidRDefault="00491DCC" w:rsidP="00883F67">
            <w:pPr>
              <w:spacing w:line="60" w:lineRule="atLeast"/>
              <w:jc w:val="both"/>
              <w:textAlignment w:val="center"/>
              <w:rPr>
                <w:lang w:val="en-US"/>
              </w:rPr>
            </w:pPr>
            <w:r w:rsidRPr="00AF626C">
              <w:t>П</w:t>
            </w:r>
            <w:r w:rsidR="007E09C0" w:rsidRPr="00AF626C">
              <w:t>редложението на проект на Закон</w:t>
            </w:r>
            <w:r w:rsidRPr="00AF626C">
              <w:t xml:space="preserve"> за водоснабдяване и канализация </w:t>
            </w:r>
            <w:r w:rsidR="00296BC1" w:rsidRPr="00AF626C">
              <w:t>има за цел</w:t>
            </w:r>
            <w:r w:rsidRPr="00AF626C">
              <w:t xml:space="preserve"> да се постигне финансово, технически и екологично устойчив ВиК отрасъл, който предоставя ВиК услуги с високо качество на социално поносими за потребителите цени</w:t>
            </w:r>
            <w:r w:rsidR="00883F67" w:rsidRPr="00AF626C">
              <w:rPr>
                <w:lang w:val="en-US"/>
              </w:rPr>
              <w:t>.</w:t>
            </w:r>
          </w:p>
        </w:tc>
      </w:tr>
      <w:tr w:rsidR="00AF626C" w:rsidRPr="00AF626C" w:rsidTr="001C6A6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6A6D" w:rsidRPr="00AF626C" w:rsidRDefault="001C6A6D" w:rsidP="001C6A6D">
            <w:pPr>
              <w:spacing w:line="60" w:lineRule="atLeast"/>
              <w:textAlignment w:val="center"/>
            </w:pPr>
            <w:r w:rsidRPr="00AF626C">
              <w:lastRenderedPageBreak/>
              <w:t>1.3.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6A6D" w:rsidRPr="00AF626C" w:rsidRDefault="001C6A6D" w:rsidP="0043621D">
            <w:pPr>
              <w:spacing w:line="60" w:lineRule="atLeast"/>
              <w:jc w:val="both"/>
              <w:textAlignment w:val="center"/>
              <w:rPr>
                <w:b/>
              </w:rPr>
            </w:pPr>
            <w:r w:rsidRPr="00AF626C">
              <w:rPr>
                <w:b/>
              </w:rPr>
              <w:t>Консултационен процес:</w:t>
            </w:r>
          </w:p>
          <w:p w:rsidR="00C218B9" w:rsidRPr="00AF626C" w:rsidRDefault="00C218B9" w:rsidP="0043621D">
            <w:pPr>
              <w:spacing w:line="60" w:lineRule="atLeast"/>
              <w:jc w:val="both"/>
              <w:textAlignment w:val="center"/>
            </w:pPr>
            <w:r w:rsidRPr="00AF626C">
              <w:t xml:space="preserve">Обществената консултация се открива за 30 дни като стартира на </w:t>
            </w:r>
            <w:r w:rsidR="00491DCC" w:rsidRPr="00AF626C">
              <w:t xml:space="preserve">25 януари </w:t>
            </w:r>
            <w:r w:rsidRPr="00AF626C">
              <w:t xml:space="preserve">2018 г. Консултационният документ и структурата на проекта на Закона за водоснабдяването и канализацията ще бъдат </w:t>
            </w:r>
            <w:r w:rsidR="00581DF2" w:rsidRPr="00AF626C">
              <w:t>публикувани на Портала за общест</w:t>
            </w:r>
            <w:r w:rsidRPr="00AF626C">
              <w:t xml:space="preserve">вени консултации </w:t>
            </w:r>
            <w:hyperlink r:id="rId6" w:history="1">
              <w:r w:rsidR="00581DF2" w:rsidRPr="00AF626C">
                <w:rPr>
                  <w:rStyle w:val="Hyperlink"/>
                  <w:color w:val="0070C0"/>
                  <w:lang w:val="en-US"/>
                </w:rPr>
                <w:t>www.strategy.bg</w:t>
              </w:r>
            </w:hyperlink>
            <w:r w:rsidR="00581DF2" w:rsidRPr="00AF626C">
              <w:rPr>
                <w:lang w:val="en-US"/>
              </w:rPr>
              <w:t xml:space="preserve"> </w:t>
            </w:r>
            <w:r w:rsidRPr="00AF626C">
              <w:t>и интернет страницата на МРРБ</w:t>
            </w:r>
            <w:r w:rsidR="00491DCC" w:rsidRPr="00AF626C">
              <w:t xml:space="preserve"> </w:t>
            </w:r>
            <w:hyperlink r:id="rId7" w:history="1">
              <w:r w:rsidR="00491DCC" w:rsidRPr="00AF626C">
                <w:rPr>
                  <w:rStyle w:val="Hyperlink"/>
                  <w:color w:val="0070C0"/>
                  <w:lang w:val="en-US"/>
                </w:rPr>
                <w:t>www.mrrb.government.bg</w:t>
              </w:r>
            </w:hyperlink>
            <w:r w:rsidR="00AF626C" w:rsidRPr="00AF626C">
              <w:rPr>
                <w:rStyle w:val="Hyperlink"/>
                <w:color w:val="auto"/>
              </w:rPr>
              <w:t>.</w:t>
            </w:r>
          </w:p>
          <w:p w:rsidR="00C218B9" w:rsidRPr="00AF626C" w:rsidRDefault="00C218B9" w:rsidP="0043621D">
            <w:pPr>
              <w:spacing w:line="60" w:lineRule="atLeast"/>
              <w:jc w:val="both"/>
              <w:textAlignment w:val="center"/>
            </w:pPr>
            <w:r w:rsidRPr="00AF626C">
              <w:t xml:space="preserve">Всички заинтересовани страни ще могат да направят </w:t>
            </w:r>
            <w:r w:rsidR="00581DF2" w:rsidRPr="00AF626C">
              <w:t>коментари и предложения по следните начини:</w:t>
            </w:r>
          </w:p>
          <w:p w:rsidR="0092661E" w:rsidRPr="00AF626C" w:rsidRDefault="0092661E" w:rsidP="0043621D">
            <w:pPr>
              <w:spacing w:line="60" w:lineRule="atLeast"/>
              <w:jc w:val="both"/>
              <w:textAlignment w:val="center"/>
              <w:rPr>
                <w:lang w:val="en-US"/>
              </w:rPr>
            </w:pPr>
            <w:r w:rsidRPr="00AF626C">
              <w:rPr>
                <w:b/>
              </w:rPr>
              <w:t>Ел.поща:</w:t>
            </w:r>
            <w:r w:rsidRPr="00AF626C">
              <w:t xml:space="preserve"> </w:t>
            </w:r>
            <w:hyperlink r:id="rId8" w:history="1">
              <w:r w:rsidR="00820BFB" w:rsidRPr="00AF626C">
                <w:rPr>
                  <w:rStyle w:val="Hyperlink"/>
                  <w:color w:val="0070C0"/>
                  <w:lang w:val="en-US"/>
                </w:rPr>
                <w:t>zvik@mrrb.government.bg</w:t>
              </w:r>
            </w:hyperlink>
            <w:r w:rsidR="00AF626C">
              <w:rPr>
                <w:rStyle w:val="Hyperlink"/>
                <w:color w:val="auto"/>
              </w:rPr>
              <w:t>;</w:t>
            </w:r>
          </w:p>
          <w:p w:rsidR="00820BFB" w:rsidRPr="00AF626C" w:rsidRDefault="00820BFB" w:rsidP="0043621D">
            <w:pPr>
              <w:spacing w:line="60" w:lineRule="atLeast"/>
              <w:jc w:val="both"/>
              <w:textAlignment w:val="center"/>
            </w:pPr>
            <w:r w:rsidRPr="00AF626C">
              <w:rPr>
                <w:b/>
              </w:rPr>
              <w:t xml:space="preserve">Официален път: </w:t>
            </w:r>
            <w:r w:rsidRPr="00AF626C">
              <w:t>гр.София, ПК 1202, ул. „Св. Св. Кирил и Методий“ № 17-19. Писмата следва да се адресират до министъра на регионалното развитие и благоустройството.</w:t>
            </w:r>
          </w:p>
          <w:p w:rsidR="00491DCC" w:rsidRPr="00AF626C" w:rsidRDefault="00491DCC" w:rsidP="00491DCC">
            <w:pPr>
              <w:spacing w:line="60" w:lineRule="atLeast"/>
              <w:jc w:val="both"/>
              <w:textAlignment w:val="center"/>
            </w:pPr>
            <w:r w:rsidRPr="00AF626C">
              <w:t xml:space="preserve">В хода на консултациите се предвижда представяне на предложението в рамките на консултативни съвети към министъра на регионалното развитие и благоустройството при следния график: </w:t>
            </w:r>
          </w:p>
          <w:p w:rsidR="00491DCC" w:rsidRPr="00AF626C" w:rsidRDefault="00491DCC" w:rsidP="00491DCC">
            <w:pPr>
              <w:pStyle w:val="ListParagraph"/>
              <w:numPr>
                <w:ilvl w:val="0"/>
                <w:numId w:val="4"/>
              </w:numPr>
              <w:spacing w:line="60" w:lineRule="atLeast"/>
              <w:jc w:val="both"/>
              <w:textAlignment w:val="center"/>
              <w:rPr>
                <w:rFonts w:ascii="Times New Roman" w:hAnsi="Times New Roman"/>
              </w:rPr>
            </w:pPr>
            <w:r w:rsidRPr="00AF626C">
              <w:rPr>
                <w:rFonts w:ascii="Times New Roman" w:hAnsi="Times New Roman"/>
                <w:sz w:val="24"/>
                <w:szCs w:val="24"/>
              </w:rPr>
              <w:t>Съвет за устойчиво развитие на ВиК отрасъла – 1-ва седмица на месец февруари 2018 г.</w:t>
            </w:r>
          </w:p>
          <w:p w:rsidR="00491DCC" w:rsidRPr="00AF626C" w:rsidRDefault="00491DCC" w:rsidP="00491DCC">
            <w:pPr>
              <w:pStyle w:val="ListParagraph"/>
              <w:numPr>
                <w:ilvl w:val="0"/>
                <w:numId w:val="4"/>
              </w:numPr>
              <w:spacing w:line="60" w:lineRule="atLeast"/>
              <w:jc w:val="both"/>
              <w:textAlignment w:val="center"/>
              <w:rPr>
                <w:rFonts w:ascii="Times New Roman" w:hAnsi="Times New Roman"/>
              </w:rPr>
            </w:pPr>
            <w:r w:rsidRPr="00AF626C">
              <w:rPr>
                <w:rFonts w:ascii="Times New Roman" w:hAnsi="Times New Roman"/>
                <w:sz w:val="24"/>
                <w:szCs w:val="24"/>
              </w:rPr>
              <w:t>Консултативен съвет в областта на проектирането, строителството, инвестиционния процес, жилищната политика, енергийната ефективност, регионалното развитие и стратегическото планиране към министъра на регионалното развитие и благоустройството – 2-ра седмица на месец февруари 2018 г.</w:t>
            </w:r>
          </w:p>
          <w:p w:rsidR="00491DCC" w:rsidRPr="00AF626C" w:rsidRDefault="00491DCC" w:rsidP="00491DCC">
            <w:pPr>
              <w:pStyle w:val="ListParagraph"/>
              <w:numPr>
                <w:ilvl w:val="0"/>
                <w:numId w:val="4"/>
              </w:numPr>
              <w:spacing w:line="60" w:lineRule="atLeast"/>
              <w:jc w:val="both"/>
              <w:textAlignment w:val="center"/>
              <w:rPr>
                <w:rFonts w:ascii="Times New Roman" w:hAnsi="Times New Roman"/>
              </w:rPr>
            </w:pPr>
            <w:r w:rsidRPr="00AF626C">
              <w:rPr>
                <w:rFonts w:ascii="Times New Roman" w:hAnsi="Times New Roman"/>
                <w:sz w:val="24"/>
                <w:szCs w:val="24"/>
              </w:rPr>
              <w:t>Тристранен съвет – 13 февруари 2018 г.</w:t>
            </w:r>
          </w:p>
          <w:p w:rsidR="00491DCC" w:rsidRPr="00AF626C" w:rsidRDefault="00491DCC" w:rsidP="00491DCC">
            <w:pPr>
              <w:pStyle w:val="ListParagraph"/>
              <w:numPr>
                <w:ilvl w:val="0"/>
                <w:numId w:val="4"/>
              </w:numPr>
              <w:spacing w:line="60" w:lineRule="atLeast"/>
              <w:jc w:val="both"/>
              <w:textAlignment w:val="center"/>
              <w:rPr>
                <w:rFonts w:ascii="Times New Roman" w:hAnsi="Times New Roman"/>
              </w:rPr>
            </w:pPr>
            <w:r w:rsidRPr="00AF626C">
              <w:rPr>
                <w:rFonts w:ascii="Times New Roman" w:hAnsi="Times New Roman"/>
                <w:sz w:val="24"/>
                <w:szCs w:val="24"/>
              </w:rPr>
              <w:t>Обществен съвет – 2-</w:t>
            </w:r>
            <w:r w:rsidR="0024707F">
              <w:rPr>
                <w:rFonts w:ascii="Times New Roman" w:hAnsi="Times New Roman"/>
                <w:sz w:val="24"/>
                <w:szCs w:val="24"/>
              </w:rPr>
              <w:t>р</w:t>
            </w:r>
            <w:r w:rsidRPr="00AF626C">
              <w:rPr>
                <w:rFonts w:ascii="Times New Roman" w:hAnsi="Times New Roman"/>
                <w:sz w:val="24"/>
                <w:szCs w:val="24"/>
              </w:rPr>
              <w:t>а седмица на месец февруари 2018 г.</w:t>
            </w:r>
          </w:p>
          <w:p w:rsidR="00491DCC" w:rsidRPr="00AF626C" w:rsidRDefault="00491DCC" w:rsidP="0043621D">
            <w:pPr>
              <w:spacing w:line="60" w:lineRule="atLeast"/>
              <w:jc w:val="both"/>
              <w:textAlignment w:val="center"/>
              <w:rPr>
                <w:lang w:val="en-US"/>
              </w:rPr>
            </w:pPr>
            <w:r w:rsidRPr="00AF626C">
              <w:t>В допълнение</w:t>
            </w:r>
            <w:r w:rsidR="00883F67" w:rsidRPr="00AF626C">
              <w:rPr>
                <w:lang w:val="en-US"/>
              </w:rPr>
              <w:t>,</w:t>
            </w:r>
            <w:r w:rsidRPr="00AF626C">
              <w:t xml:space="preserve"> в периода </w:t>
            </w:r>
            <w:r w:rsidR="00883F67" w:rsidRPr="00AF626C">
              <w:rPr>
                <w:lang w:val="en-US"/>
              </w:rPr>
              <w:t>0</w:t>
            </w:r>
            <w:r w:rsidRPr="00AF626C">
              <w:t>1 – 20 февруари 2018 г.</w:t>
            </w:r>
            <w:r w:rsidR="00883F67" w:rsidRPr="00AF626C">
              <w:rPr>
                <w:lang w:val="en-US"/>
              </w:rPr>
              <w:t>,</w:t>
            </w:r>
            <w:r w:rsidRPr="00AF626C">
              <w:t xml:space="preserve"> се предвижда провеждането на срещи със следните заинтересовани страни, като информация за графика на про</w:t>
            </w:r>
            <w:r w:rsidR="007E09C0" w:rsidRPr="00AF626C">
              <w:t>веждането им ще бъде публикуван</w:t>
            </w:r>
            <w:r w:rsidRPr="00AF626C">
              <w:t xml:space="preserve"> на страницата на МРРБ: общини, областни администрации, ВиК оператори, потребителски организации</w:t>
            </w:r>
            <w:r w:rsidR="00883F67" w:rsidRPr="00AF626C">
              <w:rPr>
                <w:lang w:val="en-US"/>
              </w:rPr>
              <w:t xml:space="preserve"> </w:t>
            </w:r>
            <w:r w:rsidR="00883F67" w:rsidRPr="00AF626C">
              <w:t>и др</w:t>
            </w:r>
            <w:r w:rsidRPr="00AF626C">
              <w:t xml:space="preserve">. </w:t>
            </w:r>
          </w:p>
          <w:p w:rsidR="00581DF2" w:rsidRPr="00AF626C" w:rsidRDefault="00820BFB" w:rsidP="00C439E1">
            <w:pPr>
              <w:spacing w:line="60" w:lineRule="atLeast"/>
              <w:jc w:val="both"/>
              <w:textAlignment w:val="center"/>
            </w:pPr>
            <w:r w:rsidRPr="00AF626C">
              <w:rPr>
                <w:b/>
              </w:rPr>
              <w:t xml:space="preserve">Обратна връзка: </w:t>
            </w:r>
            <w:r w:rsidRPr="00AF626C">
              <w:t>След приключване на обществените консултации всички предложения (получени по всички канали) ще бъдат обобщени в справк</w:t>
            </w:r>
            <w:r w:rsidR="00C439E1" w:rsidRPr="00AF626C">
              <w:t>ата за отразяване на предложенията, която ще бъде публикувана на Портала за обществени консултации.</w:t>
            </w:r>
          </w:p>
        </w:tc>
      </w:tr>
      <w:tr w:rsidR="00AF626C" w:rsidRPr="00AF626C" w:rsidTr="001C6A6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6A6D" w:rsidRPr="00AF626C" w:rsidRDefault="001C6A6D" w:rsidP="001C6A6D">
            <w:pPr>
              <w:spacing w:line="60" w:lineRule="atLeast"/>
              <w:textAlignment w:val="center"/>
            </w:pPr>
            <w:r w:rsidRPr="00AF626C">
              <w:t>1.4.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6A6D" w:rsidRPr="00AF626C" w:rsidRDefault="001C6A6D" w:rsidP="001C6A6D">
            <w:pPr>
              <w:spacing w:line="60" w:lineRule="atLeast"/>
              <w:textAlignment w:val="center"/>
              <w:rPr>
                <w:b/>
              </w:rPr>
            </w:pPr>
            <w:r w:rsidRPr="00AF626C">
              <w:rPr>
                <w:b/>
              </w:rPr>
              <w:t>Релевантни документи и нормативни актове:</w:t>
            </w:r>
          </w:p>
          <w:p w:rsidR="006E3221" w:rsidRPr="00AF626C" w:rsidRDefault="006E3221" w:rsidP="00883F67">
            <w:pPr>
              <w:pStyle w:val="ListParagraph"/>
              <w:numPr>
                <w:ilvl w:val="0"/>
                <w:numId w:val="1"/>
              </w:numPr>
              <w:spacing w:after="0" w:line="6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F626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Закон за водите;</w:t>
            </w:r>
          </w:p>
          <w:p w:rsidR="00DA7BAA" w:rsidRPr="00AF626C" w:rsidRDefault="006E3221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Наредба № 1 от 10 октомври 2007 г. за проучване, ползване и опазване на подземните води</w:t>
            </w:r>
            <w:r w:rsidR="00DA7BAA"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6E3221" w:rsidRPr="00AF626C" w:rsidRDefault="006E3221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Наредба № 1 </w:t>
            </w:r>
            <w:r w:rsidR="007E09C0"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11 април 2011 г. за мониторинг на водите</w:t>
            </w:r>
            <w:r w:rsidR="00DA7BAA"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6E3221" w:rsidRPr="00AF626C" w:rsidRDefault="006E3221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Наредба № 2 </w:t>
            </w:r>
            <w:r w:rsidR="007E09C0"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8 юни 2011 г. за издаване на разрешителни за заустване </w:t>
            </w: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на отпадъчни води във водни обекти и определяне на индивидуалните емисионни ограничения на точкови източници на замърсяване</w:t>
            </w:r>
            <w:r w:rsidR="00DA7BAA"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6E3221" w:rsidRPr="00AF626C" w:rsidRDefault="006E3221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Наредба № 3 от 16 октомври 2000 г. за условията и реда за проучване, проектиране, утвърждаване и експлоатация на санитарно-охранителните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</w:t>
            </w:r>
            <w:r w:rsidR="00DA7BAA"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6E3221" w:rsidRPr="00AF626C" w:rsidRDefault="006E3221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Наредба № 7 от 14 ноември 2000 г. за условията и реда за заустване на производствени отпадъчни води в канализационните системи на населените места</w:t>
            </w:r>
            <w:r w:rsidR="00DA7BAA"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6E3221" w:rsidRPr="00AF626C" w:rsidRDefault="006E3221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Наредба № 9 от 16 март 2001 г. за качеството на водата, предназначена за питейно-битови цели</w:t>
            </w:r>
            <w:r w:rsidR="00DA7BAA"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6E3221" w:rsidRPr="00AF626C" w:rsidRDefault="006E3221" w:rsidP="00883F67">
            <w:pPr>
              <w:pStyle w:val="ListParagraph"/>
              <w:numPr>
                <w:ilvl w:val="0"/>
                <w:numId w:val="1"/>
              </w:numPr>
              <w:spacing w:after="0" w:line="6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Наредба № 12 от 18 юни 2002 г. за качествените изисквания към повърхностни води, предназначени за питейно-битово водоснабдяване</w:t>
            </w:r>
            <w:r w:rsidR="00DA7BAA"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DA7BAA" w:rsidRPr="00AF626C" w:rsidRDefault="00DA7BAA" w:rsidP="00883F67">
            <w:pPr>
              <w:pStyle w:val="ListParagraph"/>
              <w:numPr>
                <w:ilvl w:val="0"/>
                <w:numId w:val="1"/>
              </w:numPr>
              <w:spacing w:after="0" w:line="60" w:lineRule="atLeast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Наредба за ползването на повърхностните води;</w:t>
            </w:r>
          </w:p>
          <w:p w:rsidR="00E955B0" w:rsidRPr="00AF626C" w:rsidRDefault="00E955B0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Наредба за изискванията и критериите за ВиК операторите и</w:t>
            </w:r>
            <w:r w:rsidR="0024707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квалификацията на персонала им.</w:t>
            </w:r>
          </w:p>
          <w:p w:rsidR="00DA7BAA" w:rsidRPr="00AF626C" w:rsidRDefault="00DA7BAA" w:rsidP="00883F67">
            <w:pPr>
              <w:pStyle w:val="ListParagraph"/>
              <w:spacing w:after="0" w:line="60" w:lineRule="atLeast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955B0" w:rsidRPr="00AF626C" w:rsidRDefault="006E3221" w:rsidP="00883F67">
            <w:pPr>
              <w:pStyle w:val="ListParagraph"/>
              <w:numPr>
                <w:ilvl w:val="0"/>
                <w:numId w:val="1"/>
              </w:numPr>
              <w:spacing w:after="0" w:line="60" w:lineRule="atLeast"/>
              <w:jc w:val="both"/>
              <w:textAlignment w:val="center"/>
              <w:rPr>
                <w:rFonts w:ascii="Times New Roman" w:hAnsi="Times New Roman"/>
              </w:rPr>
            </w:pPr>
            <w:r w:rsidRPr="00AF626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Закон за регулиране на водоснабдителните и канализационните  услуги;</w:t>
            </w:r>
          </w:p>
          <w:p w:rsidR="00E955B0" w:rsidRPr="00AF626C" w:rsidRDefault="00E955B0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  <w:bCs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Наредба</w:t>
            </w:r>
            <w:r w:rsidRPr="00AF626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регулиране</w:t>
            </w:r>
            <w:r w:rsidRPr="00AF626C">
              <w:rPr>
                <w:rFonts w:ascii="Times New Roman" w:hAnsi="Times New Roman"/>
                <w:bCs/>
                <w:sz w:val="24"/>
                <w:szCs w:val="24"/>
              </w:rPr>
              <w:t xml:space="preserve"> на качеството на </w:t>
            </w: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водоснабдителните</w:t>
            </w:r>
            <w:r w:rsidRPr="00AF626C">
              <w:rPr>
                <w:rFonts w:ascii="Times New Roman" w:hAnsi="Times New Roman"/>
                <w:bCs/>
                <w:sz w:val="24"/>
                <w:szCs w:val="24"/>
              </w:rPr>
              <w:t xml:space="preserve"> и канализационните услуги;</w:t>
            </w:r>
          </w:p>
          <w:p w:rsidR="00E955B0" w:rsidRPr="00AF626C" w:rsidRDefault="00E955B0" w:rsidP="00883F67">
            <w:pPr>
              <w:pStyle w:val="ListParagraph"/>
              <w:numPr>
                <w:ilvl w:val="0"/>
                <w:numId w:val="1"/>
              </w:numPr>
              <w:spacing w:before="450" w:after="100" w:afterAutospacing="1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Наредба</w:t>
            </w:r>
            <w:r w:rsidRPr="00AF626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регулиране</w:t>
            </w:r>
            <w:r w:rsidRPr="00AF626C">
              <w:rPr>
                <w:rFonts w:ascii="Times New Roman" w:hAnsi="Times New Roman"/>
                <w:bCs/>
                <w:sz w:val="24"/>
                <w:szCs w:val="24"/>
              </w:rPr>
              <w:t xml:space="preserve"> на цените на водоснабдите</w:t>
            </w:r>
            <w:r w:rsidR="0024707F">
              <w:rPr>
                <w:rFonts w:ascii="Times New Roman" w:hAnsi="Times New Roman"/>
                <w:bCs/>
                <w:sz w:val="24"/>
                <w:szCs w:val="24"/>
              </w:rPr>
              <w:t>лните и канализационните услуги.</w:t>
            </w:r>
          </w:p>
          <w:p w:rsidR="00E955B0" w:rsidRPr="00AF626C" w:rsidRDefault="00E955B0" w:rsidP="00883F67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:rsidR="006E3221" w:rsidRPr="00AF626C" w:rsidRDefault="006E3221" w:rsidP="00883F67">
            <w:pPr>
              <w:pStyle w:val="ListParagraph"/>
              <w:numPr>
                <w:ilvl w:val="0"/>
                <w:numId w:val="1"/>
              </w:numPr>
              <w:spacing w:after="0" w:line="60" w:lineRule="atLeast"/>
              <w:jc w:val="both"/>
              <w:textAlignment w:val="center"/>
              <w:rPr>
                <w:rFonts w:ascii="Times New Roman" w:hAnsi="Times New Roman"/>
              </w:rPr>
            </w:pPr>
            <w:r w:rsidRPr="00AF626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Закон за устройство на територият</w:t>
            </w:r>
            <w:r w:rsidR="00E955B0" w:rsidRPr="00AF626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а;</w:t>
            </w:r>
          </w:p>
          <w:p w:rsidR="00E955B0" w:rsidRPr="00AF626C" w:rsidRDefault="00E955B0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Наредба № 4 от 14 септември 2004 г. за условията и реда за присъединяване на потребителите и за ползване на водоснабдителните и канализационните системи;</w:t>
            </w:r>
          </w:p>
          <w:p w:rsidR="00E955B0" w:rsidRPr="00AF626C" w:rsidRDefault="00E955B0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Наредба № 2 от 2005 г. за проектиране, изграждане и експлоатация на водоснабдителни системи;</w:t>
            </w:r>
          </w:p>
          <w:p w:rsidR="006E3221" w:rsidRPr="0024707F" w:rsidRDefault="00E955B0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Наредба № РД-02-20-8 от 2013 г. за проектиране, изграждане и експлоа</w:t>
            </w:r>
            <w:r w:rsidR="0024707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тация на канализационни системи.</w:t>
            </w:r>
          </w:p>
          <w:p w:rsidR="0024707F" w:rsidRPr="00AF626C" w:rsidRDefault="0024707F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</w:rPr>
            </w:pPr>
          </w:p>
          <w:p w:rsidR="00E955B0" w:rsidRPr="00AF626C" w:rsidRDefault="00E955B0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</w:t>
            </w:r>
            <w:r w:rsidRPr="00AF626C">
              <w:rPr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  <w:t xml:space="preserve"> за </w:t>
            </w: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концесиите;</w:t>
            </w:r>
          </w:p>
          <w:p w:rsidR="00E955B0" w:rsidRPr="00AF626C" w:rsidRDefault="00E955B0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за държавната собственост;</w:t>
            </w:r>
          </w:p>
          <w:p w:rsidR="00E955B0" w:rsidRPr="00AF626C" w:rsidRDefault="00E955B0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за общинската собственост;</w:t>
            </w:r>
          </w:p>
          <w:p w:rsidR="00E955B0" w:rsidRPr="00AF626C" w:rsidRDefault="00E955B0" w:rsidP="00883F67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за местното самоуправление и местната администрация;</w:t>
            </w:r>
          </w:p>
          <w:p w:rsidR="00F05050" w:rsidRPr="00F05050" w:rsidRDefault="00E955B0" w:rsidP="00F05050">
            <w:pPr>
              <w:pStyle w:val="ListParagraph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/>
              </w:rPr>
            </w:pPr>
            <w:r w:rsidRPr="00AF62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за енергетиката.</w:t>
            </w:r>
          </w:p>
        </w:tc>
      </w:tr>
      <w:tr w:rsidR="00AF626C" w:rsidRPr="00AF626C" w:rsidTr="001C6A6D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6A6D" w:rsidRPr="00AF626C" w:rsidRDefault="001C6A6D" w:rsidP="001C6A6D">
            <w:pPr>
              <w:spacing w:line="60" w:lineRule="atLeast"/>
              <w:ind w:firstLine="283"/>
              <w:textAlignment w:val="center"/>
              <w:rPr>
                <w:b/>
                <w:bCs/>
              </w:rPr>
            </w:pPr>
            <w:r w:rsidRPr="00AF626C">
              <w:rPr>
                <w:b/>
                <w:bCs/>
              </w:rPr>
              <w:lastRenderedPageBreak/>
              <w:t>2. ОПИСАНИЕ НА ПРЕДЛОЖЕНИЕТО</w:t>
            </w:r>
          </w:p>
          <w:p w:rsidR="004F32CE" w:rsidRPr="00AF626C" w:rsidRDefault="004F32CE" w:rsidP="001C6A6D">
            <w:pPr>
              <w:spacing w:line="60" w:lineRule="atLeast"/>
              <w:ind w:firstLine="283"/>
              <w:textAlignment w:val="center"/>
              <w:rPr>
                <w:bCs/>
              </w:rPr>
            </w:pPr>
            <w:r w:rsidRPr="00AF626C">
              <w:rPr>
                <w:bCs/>
              </w:rPr>
              <w:t xml:space="preserve">Изготвяне на </w:t>
            </w:r>
            <w:r w:rsidR="007E09C0" w:rsidRPr="00AF626C">
              <w:rPr>
                <w:bCs/>
              </w:rPr>
              <w:t>проект на Закон</w:t>
            </w:r>
            <w:r w:rsidRPr="00AF626C">
              <w:rPr>
                <w:bCs/>
              </w:rPr>
              <w:t xml:space="preserve"> за водоснабдяването и канализацията</w:t>
            </w:r>
            <w:r w:rsidR="00075AB1" w:rsidRPr="00AF626C">
              <w:rPr>
                <w:bCs/>
              </w:rPr>
              <w:t>.</w:t>
            </w:r>
          </w:p>
          <w:p w:rsidR="00075AB1" w:rsidRPr="00AF626C" w:rsidRDefault="00075AB1" w:rsidP="00B5698F">
            <w:pPr>
              <w:spacing w:line="60" w:lineRule="atLeast"/>
              <w:jc w:val="both"/>
              <w:textAlignment w:val="center"/>
            </w:pPr>
            <w:r w:rsidRPr="00AF626C">
              <w:t>Проектът на Закон за водоснабдяването и канализацията</w:t>
            </w:r>
            <w:r w:rsidR="00B5698F" w:rsidRPr="00AF626C">
              <w:t xml:space="preserve"> има за цел </w:t>
            </w:r>
            <w:r w:rsidRPr="00AF626C">
              <w:t xml:space="preserve">уреждане на  взаимоотношенията в отрасъл ВиК, включително определяне политиката за развитие и </w:t>
            </w:r>
            <w:r w:rsidR="00B5698F" w:rsidRPr="00AF626C">
              <w:t xml:space="preserve">регламентиране на основните принципи и логическата връзка на процесите </w:t>
            </w:r>
            <w:r w:rsidRPr="00AF626C">
              <w:t xml:space="preserve">в отрасъла. </w:t>
            </w:r>
          </w:p>
          <w:p w:rsidR="00075AB1" w:rsidRPr="00AF626C" w:rsidRDefault="00075AB1" w:rsidP="00B5698F">
            <w:pPr>
              <w:spacing w:line="60" w:lineRule="atLeast"/>
              <w:jc w:val="both"/>
              <w:textAlignment w:val="center"/>
            </w:pPr>
            <w:r w:rsidRPr="00AF626C">
              <w:t xml:space="preserve">Основни положения на проекта на закона дефинират собствеността на ВиК </w:t>
            </w:r>
            <w:r w:rsidRPr="00AF626C">
              <w:lastRenderedPageBreak/>
              <w:t>инфраструктурата и определят функциите на асоциациите по ВиК и собствениците</w:t>
            </w:r>
            <w:r w:rsidR="007E09C0" w:rsidRPr="00AF626C">
              <w:t xml:space="preserve"> на публичната ВиК инфраструктура</w:t>
            </w:r>
            <w:r w:rsidRPr="00AF626C">
              <w:t xml:space="preserve">, както и техните задължения за постигане на съответствие с изискванията на националното и европейското законодателство в областта на питейните води, отвеждането и пречистването на отпадъчните води.  В настоящия проект на закона се урежда </w:t>
            </w:r>
            <w:r w:rsidRPr="00AF626C">
              <w:rPr>
                <w:bCs/>
              </w:rPr>
              <w:t>стопанисването, поддържането и експлоатация</w:t>
            </w:r>
            <w:r w:rsidR="0024707F">
              <w:rPr>
                <w:bCs/>
              </w:rPr>
              <w:t>та</w:t>
            </w:r>
            <w:r w:rsidRPr="00AF626C">
              <w:rPr>
                <w:bCs/>
              </w:rPr>
              <w:t xml:space="preserve"> на ВиК системите и съоръженията и предоставянето на ВиК услугите, като се дефинират права и задължения на потребителите им.</w:t>
            </w:r>
            <w:r w:rsidRPr="00AF626C">
              <w:t xml:space="preserve"> Регламентира се редът за планиране на </w:t>
            </w:r>
            <w:r w:rsidR="00B5698F" w:rsidRPr="00AF626C">
              <w:t>развитието</w:t>
            </w:r>
            <w:r w:rsidRPr="00AF626C">
              <w:t>, за изграждане</w:t>
            </w:r>
            <w:r w:rsidR="00B5698F" w:rsidRPr="00AF626C">
              <w:t xml:space="preserve"> и </w:t>
            </w:r>
            <w:r w:rsidRPr="00AF626C">
              <w:t xml:space="preserve">за </w:t>
            </w:r>
            <w:r w:rsidR="00B5698F" w:rsidRPr="00AF626C">
              <w:t>управление на водоснаб</w:t>
            </w:r>
            <w:r w:rsidRPr="00AF626C">
              <w:t>дителните</w:t>
            </w:r>
            <w:r w:rsidR="00B5698F" w:rsidRPr="00AF626C">
              <w:t xml:space="preserve"> и канализаци</w:t>
            </w:r>
            <w:r w:rsidRPr="00AF626C">
              <w:t xml:space="preserve">онните системи, включително, но не само </w:t>
            </w:r>
            <w:r w:rsidR="007E2706" w:rsidRPr="00AF626C">
              <w:t xml:space="preserve">стимулиране на </w:t>
            </w:r>
            <w:r w:rsidR="00CF177C" w:rsidRPr="00AF626C">
              <w:t>окрупняване</w:t>
            </w:r>
            <w:r w:rsidR="00AF626C">
              <w:t>то</w:t>
            </w:r>
            <w:r w:rsidR="007E2706" w:rsidRPr="00AF626C">
              <w:t xml:space="preserve">, </w:t>
            </w:r>
            <w:r w:rsidRPr="00AF626C">
              <w:t xml:space="preserve">разработване </w:t>
            </w:r>
            <w:r w:rsidR="00706CE9" w:rsidRPr="00AF626C">
              <w:t xml:space="preserve">и актуализиране </w:t>
            </w:r>
            <w:r w:rsidRPr="00AF626C">
              <w:t>на регионални генерални планове, възникване и учредяване на сервитути и упражняване на правата, произтичащи от тях, разработване, попълване и ползване на подземен кадастър и др.</w:t>
            </w:r>
            <w:r w:rsidR="00DA4C55" w:rsidRPr="00AF626C">
              <w:t xml:space="preserve"> В проекта на закона е предвидено създаване на специализиран регулатор с цел намаляване на регулаторната тежест. </w:t>
            </w:r>
            <w:r w:rsidR="007E2706" w:rsidRPr="00AF626C">
              <w:t>В допълнителните разпоредби на проекта на закона са п</w:t>
            </w:r>
            <w:r w:rsidR="00DA4C55" w:rsidRPr="00AF626C">
              <w:t>рецизирани правни дефиниции</w:t>
            </w:r>
            <w:r w:rsidRPr="00AF626C">
              <w:t xml:space="preserve"> </w:t>
            </w:r>
            <w:r w:rsidR="00DA4C55" w:rsidRPr="00AF626C">
              <w:t>на основни термини</w:t>
            </w:r>
            <w:r w:rsidR="007E2706" w:rsidRPr="00AF626C">
              <w:t xml:space="preserve"> и са</w:t>
            </w:r>
            <w:r w:rsidR="00DA4C55" w:rsidRPr="00AF626C">
              <w:t xml:space="preserve"> премахнати понятия </w:t>
            </w:r>
            <w:r w:rsidR="007E2706" w:rsidRPr="00AF626C">
              <w:t>водещи до неяснота и затрудняващи тяхното тълкуване в съществуващата към момента правна уредба.</w:t>
            </w:r>
          </w:p>
          <w:p w:rsidR="00B5698F" w:rsidRPr="00AF626C" w:rsidRDefault="00DA4C55" w:rsidP="00B5698F">
            <w:pPr>
              <w:spacing w:line="60" w:lineRule="atLeast"/>
              <w:jc w:val="both"/>
              <w:textAlignment w:val="center"/>
            </w:pPr>
            <w:r w:rsidRPr="00AF626C">
              <w:t>С</w:t>
            </w:r>
            <w:r w:rsidR="00B5698F" w:rsidRPr="00AF626C">
              <w:t xml:space="preserve"> обед</w:t>
            </w:r>
            <w:r w:rsidR="00AF626C">
              <w:t>иняването и осъвременяването на</w:t>
            </w:r>
            <w:r w:rsidR="00B5698F" w:rsidRPr="00AF626C">
              <w:t xml:space="preserve"> нормативната уредба се отстраняват съществуващи несъответствия, противоречиви изисквания, подобрява се синхрон</w:t>
            </w:r>
            <w:r w:rsidRPr="00AF626C">
              <w:t xml:space="preserve">ът </w:t>
            </w:r>
            <w:r w:rsidR="00B5698F" w:rsidRPr="00AF626C">
              <w:t xml:space="preserve">между </w:t>
            </w:r>
            <w:r w:rsidRPr="00AF626C">
              <w:t>участниците в процесите,</w:t>
            </w:r>
            <w:r w:rsidR="00B5698F" w:rsidRPr="00AF626C">
              <w:t xml:space="preserve"> облекчава се администрирането и регулаторната тежест. Ясното регла</w:t>
            </w:r>
            <w:r w:rsidR="00CF177C" w:rsidRPr="00AF626C">
              <w:t xml:space="preserve">ментиране на права, задължения и </w:t>
            </w:r>
            <w:r w:rsidR="00B5698F" w:rsidRPr="00AF626C">
              <w:t>отговорности</w:t>
            </w:r>
            <w:r w:rsidR="00CF177C" w:rsidRPr="00AF626C">
              <w:t>,</w:t>
            </w:r>
            <w:r w:rsidR="00B5698F" w:rsidRPr="00AF626C">
              <w:t xml:space="preserve"> </w:t>
            </w:r>
            <w:r w:rsidR="00075AB1" w:rsidRPr="00AF626C">
              <w:t>подобрява</w:t>
            </w:r>
            <w:r w:rsidR="00B5698F" w:rsidRPr="00AF626C">
              <w:t xml:space="preserve"> взаимоотношения</w:t>
            </w:r>
            <w:r w:rsidRPr="00AF626C">
              <w:t>та</w:t>
            </w:r>
            <w:r w:rsidR="00B5698F" w:rsidRPr="00AF626C">
              <w:t>, внася прозрачност и предвидимост в отрасъла и създава добри предпоставки за постигане на стратегическите цели:</w:t>
            </w:r>
          </w:p>
          <w:p w:rsidR="00B5698F" w:rsidRPr="00AF626C" w:rsidRDefault="00B5698F" w:rsidP="00B5698F">
            <w:pPr>
              <w:pStyle w:val="ListParagraph"/>
              <w:numPr>
                <w:ilvl w:val="0"/>
                <w:numId w:val="5"/>
              </w:numPr>
              <w:spacing w:line="60" w:lineRule="atLeast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AF626C">
              <w:rPr>
                <w:rFonts w:ascii="Times New Roman" w:hAnsi="Times New Roman"/>
                <w:sz w:val="24"/>
                <w:szCs w:val="24"/>
              </w:rPr>
              <w:t>ВиК отрасълът отговаря на националните/европейските изисквания</w:t>
            </w:r>
            <w:r w:rsidR="002E3D8F">
              <w:rPr>
                <w:rFonts w:ascii="Times New Roman" w:hAnsi="Times New Roman"/>
                <w:sz w:val="24"/>
                <w:szCs w:val="24"/>
              </w:rPr>
              <w:t>;</w:t>
            </w:r>
            <w:r w:rsidRPr="00AF6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98F" w:rsidRPr="00AF626C" w:rsidRDefault="00B5698F" w:rsidP="00B5698F">
            <w:pPr>
              <w:pStyle w:val="ListParagraph"/>
              <w:numPr>
                <w:ilvl w:val="0"/>
                <w:numId w:val="5"/>
              </w:numPr>
              <w:spacing w:line="60" w:lineRule="atLeast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AF626C">
              <w:rPr>
                <w:rFonts w:ascii="Times New Roman" w:hAnsi="Times New Roman"/>
                <w:sz w:val="24"/>
                <w:szCs w:val="24"/>
              </w:rPr>
              <w:t>ВиК отрасълът е екологосъобразен, финансово и технически жизнеспособен</w:t>
            </w:r>
            <w:r w:rsidR="002E3D8F">
              <w:rPr>
                <w:rFonts w:ascii="Times New Roman" w:hAnsi="Times New Roman"/>
                <w:sz w:val="24"/>
                <w:szCs w:val="24"/>
              </w:rPr>
              <w:t>;</w:t>
            </w:r>
            <w:r w:rsidRPr="00AF6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98F" w:rsidRPr="00AF626C" w:rsidRDefault="00B5698F" w:rsidP="00B5698F">
            <w:pPr>
              <w:pStyle w:val="ListParagraph"/>
              <w:numPr>
                <w:ilvl w:val="0"/>
                <w:numId w:val="5"/>
              </w:numPr>
              <w:spacing w:line="60" w:lineRule="atLeast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AF626C">
              <w:rPr>
                <w:rFonts w:ascii="Times New Roman" w:hAnsi="Times New Roman"/>
                <w:sz w:val="24"/>
                <w:szCs w:val="24"/>
              </w:rPr>
              <w:t xml:space="preserve">Цените на ВиК услугите са </w:t>
            </w:r>
            <w:r w:rsidR="007E09C0" w:rsidRPr="00AF626C">
              <w:rPr>
                <w:rFonts w:ascii="Times New Roman" w:hAnsi="Times New Roman"/>
                <w:sz w:val="24"/>
                <w:szCs w:val="24"/>
              </w:rPr>
              <w:t xml:space="preserve">финансово обосновани и </w:t>
            </w:r>
            <w:r w:rsidRPr="00AF626C">
              <w:rPr>
                <w:rFonts w:ascii="Times New Roman" w:hAnsi="Times New Roman"/>
                <w:sz w:val="24"/>
                <w:szCs w:val="24"/>
              </w:rPr>
              <w:t>социално поносими за потребителите</w:t>
            </w:r>
            <w:r w:rsidR="002E3D8F">
              <w:rPr>
                <w:rFonts w:ascii="Times New Roman" w:hAnsi="Times New Roman"/>
                <w:sz w:val="24"/>
                <w:szCs w:val="24"/>
              </w:rPr>
              <w:t>;</w:t>
            </w:r>
            <w:r w:rsidRPr="00AF6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98F" w:rsidRPr="00AF626C" w:rsidRDefault="00B5698F" w:rsidP="00AF626C">
            <w:pPr>
              <w:pStyle w:val="ListParagraph"/>
              <w:numPr>
                <w:ilvl w:val="0"/>
                <w:numId w:val="5"/>
              </w:numPr>
              <w:spacing w:line="60" w:lineRule="atLeast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AF626C">
              <w:rPr>
                <w:rFonts w:ascii="Times New Roman" w:hAnsi="Times New Roman"/>
                <w:sz w:val="24"/>
                <w:szCs w:val="24"/>
              </w:rPr>
              <w:t>Качеството на услугите и ефикасността на ВиК операторите съответстват на добрите европейски практики</w:t>
            </w:r>
            <w:r w:rsidR="002E3D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626C" w:rsidRPr="00AF626C" w:rsidTr="001C6A6D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6A6D" w:rsidRPr="00AF626C" w:rsidRDefault="001C6A6D" w:rsidP="001C6A6D">
            <w:pPr>
              <w:spacing w:line="60" w:lineRule="atLeast"/>
              <w:ind w:firstLine="283"/>
              <w:textAlignment w:val="center"/>
              <w:rPr>
                <w:b/>
                <w:bCs/>
              </w:rPr>
            </w:pPr>
            <w:r w:rsidRPr="00AF626C">
              <w:rPr>
                <w:b/>
                <w:bCs/>
              </w:rPr>
              <w:lastRenderedPageBreak/>
              <w:t>3. ВЪПРОСИ ЗА ОБСЪЖДАНЕ</w:t>
            </w:r>
          </w:p>
          <w:p w:rsidR="00B5698F" w:rsidRPr="00AF626C" w:rsidRDefault="00B5698F" w:rsidP="00B5698F">
            <w:pPr>
              <w:spacing w:line="60" w:lineRule="atLeast"/>
              <w:ind w:firstLine="283"/>
              <w:jc w:val="both"/>
              <w:textAlignment w:val="center"/>
              <w:rPr>
                <w:bCs/>
              </w:rPr>
            </w:pPr>
            <w:r w:rsidRPr="00AF626C">
              <w:rPr>
                <w:bCs/>
              </w:rPr>
              <w:t>В1: Предложение за наименование на закона;</w:t>
            </w:r>
          </w:p>
          <w:p w:rsidR="00A51C37" w:rsidRPr="00AF626C" w:rsidRDefault="00B5698F" w:rsidP="00A51C37">
            <w:pPr>
              <w:spacing w:line="60" w:lineRule="atLeast"/>
              <w:ind w:firstLine="283"/>
              <w:jc w:val="both"/>
              <w:textAlignment w:val="center"/>
              <w:rPr>
                <w:bCs/>
              </w:rPr>
            </w:pPr>
            <w:r w:rsidRPr="00AF626C">
              <w:rPr>
                <w:bCs/>
              </w:rPr>
              <w:t>В2</w:t>
            </w:r>
            <w:r w:rsidR="00A51C37" w:rsidRPr="00AF626C">
              <w:rPr>
                <w:bCs/>
              </w:rPr>
              <w:t>.: Предложения и становища по предложената структура на Закон за водоснабдяването и канализацията;</w:t>
            </w:r>
          </w:p>
          <w:p w:rsidR="00B5698F" w:rsidRPr="00AF626C" w:rsidRDefault="00B5698F" w:rsidP="00A51C37">
            <w:pPr>
              <w:spacing w:line="60" w:lineRule="atLeast"/>
              <w:ind w:firstLine="283"/>
              <w:jc w:val="both"/>
              <w:textAlignment w:val="center"/>
              <w:rPr>
                <w:b/>
                <w:bCs/>
              </w:rPr>
            </w:pPr>
            <w:r w:rsidRPr="00AF626C">
              <w:rPr>
                <w:bCs/>
              </w:rPr>
              <w:t>В3: Предложения за дефиниции и термини в закона;</w:t>
            </w:r>
          </w:p>
          <w:p w:rsidR="00A51C37" w:rsidRPr="00AF626C" w:rsidRDefault="00A51C37" w:rsidP="002D204A">
            <w:pPr>
              <w:spacing w:line="60" w:lineRule="atLeast"/>
              <w:ind w:firstLine="283"/>
              <w:jc w:val="both"/>
              <w:textAlignment w:val="center"/>
              <w:rPr>
                <w:bCs/>
              </w:rPr>
            </w:pPr>
            <w:r w:rsidRPr="00AF626C">
              <w:rPr>
                <w:bCs/>
              </w:rPr>
              <w:t>В</w:t>
            </w:r>
            <w:r w:rsidR="00883F67" w:rsidRPr="00AF626C">
              <w:rPr>
                <w:bCs/>
              </w:rPr>
              <w:t>4</w:t>
            </w:r>
            <w:r w:rsidRPr="00AF626C">
              <w:rPr>
                <w:bCs/>
              </w:rPr>
              <w:t>.:</w:t>
            </w:r>
            <w:r w:rsidR="002D204A" w:rsidRPr="00AF626C">
              <w:rPr>
                <w:bCs/>
              </w:rPr>
              <w:t xml:space="preserve"> Предложение за управление на ВиК системите и съоръженията след приключване/ изтичане на </w:t>
            </w:r>
            <w:r w:rsidR="00AD6287" w:rsidRPr="00AF626C">
              <w:rPr>
                <w:bCs/>
              </w:rPr>
              <w:t xml:space="preserve">действащите към момента договори </w:t>
            </w:r>
            <w:r w:rsidR="002D204A" w:rsidRPr="00AF626C">
              <w:rPr>
                <w:bCs/>
              </w:rPr>
              <w:t>за стопанисване, поддържане и експлоатация на ВиК системите и съоръженият</w:t>
            </w:r>
            <w:r w:rsidR="002E3D8F">
              <w:rPr>
                <w:bCs/>
              </w:rPr>
              <w:t>а и предоставяне на ВиК услуги</w:t>
            </w:r>
            <w:r w:rsidR="002D204A" w:rsidRPr="00AF626C">
              <w:rPr>
                <w:bCs/>
              </w:rPr>
              <w:t>.</w:t>
            </w:r>
          </w:p>
          <w:p w:rsidR="002872C3" w:rsidRPr="00AF626C" w:rsidRDefault="002872C3" w:rsidP="002872C3">
            <w:pPr>
              <w:spacing w:line="60" w:lineRule="atLeast"/>
              <w:ind w:firstLine="283"/>
              <w:jc w:val="both"/>
              <w:textAlignment w:val="center"/>
              <w:rPr>
                <w:bCs/>
              </w:rPr>
            </w:pPr>
            <w:r w:rsidRPr="00AF626C">
              <w:rPr>
                <w:bCs/>
              </w:rPr>
              <w:t>В</w:t>
            </w:r>
            <w:r w:rsidR="00883F67" w:rsidRPr="00AF626C">
              <w:rPr>
                <w:bCs/>
              </w:rPr>
              <w:t>5</w:t>
            </w:r>
            <w:r w:rsidRPr="00AF626C">
              <w:rPr>
                <w:bCs/>
              </w:rPr>
              <w:t>: Предложение относно промени в границите на обособените територии или в броя на ВиК операторите.</w:t>
            </w:r>
          </w:p>
          <w:p w:rsidR="00B5698F" w:rsidRPr="00AF626C" w:rsidRDefault="002872C3" w:rsidP="00B5698F">
            <w:pPr>
              <w:spacing w:line="60" w:lineRule="atLeast"/>
              <w:ind w:firstLine="283"/>
              <w:jc w:val="both"/>
              <w:textAlignment w:val="center"/>
              <w:rPr>
                <w:bCs/>
              </w:rPr>
            </w:pPr>
            <w:r w:rsidRPr="00AF626C">
              <w:rPr>
                <w:bCs/>
              </w:rPr>
              <w:t>В</w:t>
            </w:r>
            <w:r w:rsidR="00883F67" w:rsidRPr="00AF626C">
              <w:rPr>
                <w:bCs/>
              </w:rPr>
              <w:t>6</w:t>
            </w:r>
            <w:r w:rsidRPr="00AF626C">
              <w:rPr>
                <w:bCs/>
              </w:rPr>
              <w:t>: Предложения относно начина на управление на активите публична собственост (ВиК мрежи и съоръжения), вкл. промени във функциите и работата на Асоциациите по ВиК.</w:t>
            </w:r>
          </w:p>
          <w:p w:rsidR="00B5698F" w:rsidRPr="00AF626C" w:rsidRDefault="002872C3" w:rsidP="00B5698F">
            <w:pPr>
              <w:spacing w:line="60" w:lineRule="atLeast"/>
              <w:ind w:firstLine="283"/>
              <w:jc w:val="both"/>
              <w:textAlignment w:val="center"/>
              <w:rPr>
                <w:bCs/>
              </w:rPr>
            </w:pPr>
            <w:r w:rsidRPr="00AF626C">
              <w:rPr>
                <w:bCs/>
              </w:rPr>
              <w:t>В</w:t>
            </w:r>
            <w:r w:rsidR="00883F67" w:rsidRPr="00AF626C">
              <w:rPr>
                <w:bCs/>
              </w:rPr>
              <w:t>7</w:t>
            </w:r>
            <w:r w:rsidRPr="00AF626C">
              <w:rPr>
                <w:bCs/>
              </w:rPr>
              <w:t xml:space="preserve">: Предложения за механизми за финансиране на необходимите инвестиции за постигане на съответствие и устойчивост на </w:t>
            </w:r>
            <w:r w:rsidR="00B5698F" w:rsidRPr="00AF626C">
              <w:rPr>
                <w:bCs/>
              </w:rPr>
              <w:t>ВиК отрасъла</w:t>
            </w:r>
            <w:r w:rsidR="002E3D8F">
              <w:rPr>
                <w:bCs/>
              </w:rPr>
              <w:t>,</w:t>
            </w:r>
            <w:r w:rsidRPr="00AF626C">
              <w:rPr>
                <w:bCs/>
              </w:rPr>
              <w:t xml:space="preserve"> вкл. предл</w:t>
            </w:r>
            <w:r w:rsidR="002E3D8F">
              <w:rPr>
                <w:bCs/>
              </w:rPr>
              <w:t xml:space="preserve">ожения за солидарност, социално </w:t>
            </w:r>
            <w:r w:rsidRPr="00AF626C">
              <w:rPr>
                <w:bCs/>
              </w:rPr>
              <w:t>поносими цени и т.н.</w:t>
            </w:r>
          </w:p>
          <w:p w:rsidR="002872C3" w:rsidRPr="00AF626C" w:rsidRDefault="00B5698F" w:rsidP="00B5698F">
            <w:pPr>
              <w:spacing w:line="60" w:lineRule="atLeast"/>
              <w:ind w:firstLine="283"/>
              <w:jc w:val="both"/>
              <w:textAlignment w:val="center"/>
              <w:rPr>
                <w:bCs/>
              </w:rPr>
            </w:pPr>
            <w:r w:rsidRPr="00AF626C">
              <w:rPr>
                <w:bCs/>
              </w:rPr>
              <w:t>В</w:t>
            </w:r>
            <w:r w:rsidR="00883F67" w:rsidRPr="00AF626C">
              <w:rPr>
                <w:bCs/>
              </w:rPr>
              <w:t>8</w:t>
            </w:r>
            <w:r w:rsidRPr="00AF626C">
              <w:rPr>
                <w:bCs/>
              </w:rPr>
              <w:t xml:space="preserve">: </w:t>
            </w:r>
            <w:r w:rsidR="002872C3" w:rsidRPr="00AF626C">
              <w:rPr>
                <w:bCs/>
              </w:rPr>
              <w:t>Предложения относно създаване на условия за устойчиво планиране на ВиК системите;</w:t>
            </w:r>
          </w:p>
          <w:p w:rsidR="002872C3" w:rsidRPr="00AF626C" w:rsidRDefault="002872C3" w:rsidP="00B5698F">
            <w:pPr>
              <w:spacing w:line="60" w:lineRule="atLeast"/>
              <w:ind w:firstLine="283"/>
              <w:jc w:val="both"/>
              <w:textAlignment w:val="center"/>
              <w:rPr>
                <w:bCs/>
              </w:rPr>
            </w:pPr>
            <w:r w:rsidRPr="00AF626C">
              <w:rPr>
                <w:bCs/>
              </w:rPr>
              <w:t xml:space="preserve"> </w:t>
            </w:r>
            <w:r w:rsidR="00B5698F" w:rsidRPr="00AF626C">
              <w:rPr>
                <w:bCs/>
              </w:rPr>
              <w:t>В</w:t>
            </w:r>
            <w:r w:rsidR="00883F67" w:rsidRPr="00AF626C">
              <w:rPr>
                <w:bCs/>
              </w:rPr>
              <w:t>9</w:t>
            </w:r>
            <w:r w:rsidR="00B5698F" w:rsidRPr="00AF626C">
              <w:rPr>
                <w:bCs/>
              </w:rPr>
              <w:t xml:space="preserve">: </w:t>
            </w:r>
            <w:r w:rsidRPr="00AF626C">
              <w:rPr>
                <w:bCs/>
              </w:rPr>
              <w:t xml:space="preserve">Предложения за отговорности на собствениците на ВиК </w:t>
            </w:r>
            <w:r w:rsidR="00B5698F" w:rsidRPr="00AF626C">
              <w:rPr>
                <w:bCs/>
              </w:rPr>
              <w:t>инфраструктурата</w:t>
            </w:r>
            <w:r w:rsidRPr="00AF626C">
              <w:rPr>
                <w:bCs/>
              </w:rPr>
              <w:t xml:space="preserve"> и на ВиК операторите при техническата </w:t>
            </w:r>
            <w:r w:rsidR="00B5698F" w:rsidRPr="00AF626C">
              <w:rPr>
                <w:bCs/>
              </w:rPr>
              <w:t xml:space="preserve">ѝ </w:t>
            </w:r>
            <w:r w:rsidRPr="00AF626C">
              <w:rPr>
                <w:bCs/>
              </w:rPr>
              <w:t>експлоатация;</w:t>
            </w:r>
          </w:p>
          <w:p w:rsidR="002872C3" w:rsidRPr="00AF626C" w:rsidRDefault="00B5698F" w:rsidP="00B5698F">
            <w:pPr>
              <w:spacing w:line="60" w:lineRule="atLeast"/>
              <w:ind w:firstLine="283"/>
              <w:jc w:val="both"/>
              <w:textAlignment w:val="center"/>
              <w:rPr>
                <w:bCs/>
              </w:rPr>
            </w:pPr>
            <w:r w:rsidRPr="00AF626C">
              <w:rPr>
                <w:bCs/>
              </w:rPr>
              <w:lastRenderedPageBreak/>
              <w:t>В</w:t>
            </w:r>
            <w:r w:rsidR="00883F67" w:rsidRPr="00AF626C">
              <w:rPr>
                <w:bCs/>
              </w:rPr>
              <w:t>10</w:t>
            </w:r>
            <w:r w:rsidRPr="00AF626C">
              <w:rPr>
                <w:bCs/>
              </w:rPr>
              <w:t>:</w:t>
            </w:r>
            <w:r w:rsidR="002872C3" w:rsidRPr="00AF626C">
              <w:rPr>
                <w:bCs/>
              </w:rPr>
              <w:t xml:space="preserve"> Предложения за повишаване на качеството на ВиК услугите</w:t>
            </w:r>
            <w:r w:rsidRPr="00AF626C">
              <w:rPr>
                <w:bCs/>
              </w:rPr>
              <w:t xml:space="preserve"> и ефикаснос</w:t>
            </w:r>
            <w:r w:rsidR="002E3D8F">
              <w:rPr>
                <w:bCs/>
              </w:rPr>
              <w:t>т</w:t>
            </w:r>
            <w:r w:rsidRPr="00AF626C">
              <w:rPr>
                <w:bCs/>
              </w:rPr>
              <w:t>т</w:t>
            </w:r>
            <w:r w:rsidR="002E3D8F">
              <w:rPr>
                <w:bCs/>
              </w:rPr>
              <w:t>а</w:t>
            </w:r>
            <w:r w:rsidRPr="00AF626C">
              <w:rPr>
                <w:bCs/>
              </w:rPr>
              <w:t xml:space="preserve"> на ВиК  операторите</w:t>
            </w:r>
            <w:r w:rsidR="002872C3" w:rsidRPr="00AF626C">
              <w:rPr>
                <w:bCs/>
              </w:rPr>
              <w:t>;</w:t>
            </w:r>
          </w:p>
          <w:p w:rsidR="002872C3" w:rsidRPr="00AF626C" w:rsidRDefault="00B5698F" w:rsidP="00B5698F">
            <w:pPr>
              <w:spacing w:line="60" w:lineRule="atLeast"/>
              <w:ind w:firstLine="283"/>
              <w:jc w:val="both"/>
              <w:textAlignment w:val="center"/>
              <w:rPr>
                <w:bCs/>
              </w:rPr>
            </w:pPr>
            <w:r w:rsidRPr="00AF626C">
              <w:rPr>
                <w:bCs/>
              </w:rPr>
              <w:t>В1</w:t>
            </w:r>
            <w:r w:rsidR="00883F67" w:rsidRPr="00AF626C">
              <w:rPr>
                <w:bCs/>
              </w:rPr>
              <w:t>1</w:t>
            </w:r>
            <w:r w:rsidRPr="00AF626C">
              <w:rPr>
                <w:bCs/>
              </w:rPr>
              <w:t xml:space="preserve">: </w:t>
            </w:r>
            <w:r w:rsidR="002872C3" w:rsidRPr="00AF626C">
              <w:rPr>
                <w:bCs/>
              </w:rPr>
              <w:t xml:space="preserve">Предложения за начини  за подпомагане на формиране на устойчиви политики за ВиК </w:t>
            </w:r>
            <w:r w:rsidR="00CF177C" w:rsidRPr="00AF626C">
              <w:rPr>
                <w:bCs/>
              </w:rPr>
              <w:t>отрасъла</w:t>
            </w:r>
            <w:r w:rsidR="002872C3" w:rsidRPr="00AF626C">
              <w:rPr>
                <w:bCs/>
              </w:rPr>
              <w:t xml:space="preserve"> от браншови организации и организации на потребителите;</w:t>
            </w:r>
          </w:p>
          <w:p w:rsidR="00075AB1" w:rsidRPr="00AF626C" w:rsidRDefault="00883F67" w:rsidP="00B5698F">
            <w:pPr>
              <w:spacing w:line="60" w:lineRule="atLeast"/>
              <w:ind w:firstLine="283"/>
              <w:jc w:val="both"/>
              <w:textAlignment w:val="center"/>
              <w:rPr>
                <w:bCs/>
              </w:rPr>
            </w:pPr>
            <w:r w:rsidRPr="00AF626C">
              <w:rPr>
                <w:bCs/>
              </w:rPr>
              <w:t xml:space="preserve">В12: </w:t>
            </w:r>
            <w:r w:rsidR="00075AB1" w:rsidRPr="00AF626C">
              <w:rPr>
                <w:bCs/>
              </w:rPr>
              <w:t>Предложения за нам</w:t>
            </w:r>
            <w:r w:rsidR="002E3D8F">
              <w:rPr>
                <w:bCs/>
              </w:rPr>
              <w:t>аляване на регулаторната тежест;</w:t>
            </w:r>
          </w:p>
          <w:p w:rsidR="00A05888" w:rsidRPr="00AF626C" w:rsidRDefault="00A05888" w:rsidP="00B5698F">
            <w:pPr>
              <w:spacing w:line="60" w:lineRule="atLeast"/>
              <w:ind w:firstLine="283"/>
              <w:jc w:val="both"/>
              <w:textAlignment w:val="center"/>
              <w:rPr>
                <w:bCs/>
              </w:rPr>
            </w:pPr>
            <w:r w:rsidRPr="00AF626C">
              <w:rPr>
                <w:bCs/>
                <w:lang w:val="en-US"/>
              </w:rPr>
              <w:t>B</w:t>
            </w:r>
            <w:r w:rsidRPr="00AF626C">
              <w:rPr>
                <w:bCs/>
              </w:rPr>
              <w:t xml:space="preserve">13: Предложения за ролята на ВиК операторите при разпределянето на консумацията между собствениците в сгради етажна собственост и </w:t>
            </w:r>
            <w:r w:rsidR="002E3D8F">
              <w:rPr>
                <w:bCs/>
              </w:rPr>
              <w:t>механизми за това разпределение;</w:t>
            </w:r>
          </w:p>
          <w:p w:rsidR="00A05888" w:rsidRPr="00AF626C" w:rsidRDefault="00A05888" w:rsidP="00A05888">
            <w:pPr>
              <w:spacing w:line="60" w:lineRule="atLeast"/>
              <w:ind w:firstLine="283"/>
              <w:jc w:val="both"/>
              <w:textAlignment w:val="center"/>
            </w:pPr>
            <w:r w:rsidRPr="00AF626C">
              <w:rPr>
                <w:bCs/>
                <w:lang w:val="en-US"/>
              </w:rPr>
              <w:t>B</w:t>
            </w:r>
            <w:r w:rsidRPr="00AF626C">
              <w:rPr>
                <w:bCs/>
              </w:rPr>
              <w:t xml:space="preserve">14: </w:t>
            </w:r>
            <w:r w:rsidRPr="00AF626C">
              <w:t>Предло</w:t>
            </w:r>
            <w:r w:rsidR="002E3D8F">
              <w:t>жения за стимули за окрупняване;</w:t>
            </w:r>
          </w:p>
          <w:p w:rsidR="00A05888" w:rsidRPr="00AF626C" w:rsidRDefault="0097318E" w:rsidP="00A05888">
            <w:pPr>
              <w:spacing w:line="60" w:lineRule="atLeast"/>
              <w:ind w:firstLine="283"/>
              <w:jc w:val="both"/>
              <w:textAlignment w:val="center"/>
            </w:pPr>
            <w:r w:rsidRPr="00AF626C">
              <w:rPr>
                <w:bCs/>
              </w:rPr>
              <w:t xml:space="preserve">В15: </w:t>
            </w:r>
            <w:r w:rsidRPr="00AF626C">
              <w:t>Предложения за механизми за насърчаване на добросъвестно и целесъ</w:t>
            </w:r>
            <w:r w:rsidR="002E3D8F">
              <w:t>образно потребителско поведение;</w:t>
            </w:r>
          </w:p>
          <w:p w:rsidR="00A9328D" w:rsidRPr="00AF626C" w:rsidRDefault="00A9328D" w:rsidP="00A05888">
            <w:pPr>
              <w:spacing w:line="60" w:lineRule="atLeast"/>
              <w:ind w:firstLine="283"/>
              <w:jc w:val="both"/>
              <w:textAlignment w:val="center"/>
            </w:pPr>
            <w:r w:rsidRPr="00AF626C">
              <w:t>В16: Предложени</w:t>
            </w:r>
            <w:r w:rsidR="00AF626C">
              <w:t>я</w:t>
            </w:r>
            <w:r w:rsidRPr="00AF626C">
              <w:t xml:space="preserve"> относно необходимостта з</w:t>
            </w:r>
            <w:r w:rsidR="002E3D8F">
              <w:t>а издаване на нов закон или ЗИД;</w:t>
            </w:r>
          </w:p>
          <w:p w:rsidR="007E09C0" w:rsidRPr="00AF626C" w:rsidRDefault="0097318E" w:rsidP="0053129A">
            <w:pPr>
              <w:spacing w:line="60" w:lineRule="atLeast"/>
              <w:ind w:firstLine="283"/>
              <w:jc w:val="both"/>
              <w:textAlignment w:val="center"/>
              <w:rPr>
                <w:bCs/>
              </w:rPr>
            </w:pPr>
            <w:r w:rsidRPr="00AF626C">
              <w:t>В1</w:t>
            </w:r>
            <w:r w:rsidR="00A9328D" w:rsidRPr="00AF626C">
              <w:t>7</w:t>
            </w:r>
            <w:r w:rsidRPr="00AF626C">
              <w:t xml:space="preserve">: </w:t>
            </w:r>
            <w:r w:rsidR="00A9328D" w:rsidRPr="00AF626C">
              <w:rPr>
                <w:bCs/>
              </w:rPr>
              <w:t>Предложения за допълнителни въпроси, които след</w:t>
            </w:r>
            <w:r w:rsidR="002E3D8F">
              <w:rPr>
                <w:bCs/>
              </w:rPr>
              <w:t>ва да намерят решения в бъдещия</w:t>
            </w:r>
            <w:r w:rsidR="00A9328D" w:rsidRPr="00AF626C">
              <w:rPr>
                <w:bCs/>
              </w:rPr>
              <w:t xml:space="preserve"> Закон за водоснабдяването и канализацията.</w:t>
            </w:r>
          </w:p>
        </w:tc>
      </w:tr>
      <w:tr w:rsidR="001C6A6D" w:rsidRPr="00AF626C" w:rsidTr="001C6A6D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6A6D" w:rsidRPr="00AF626C" w:rsidRDefault="001C6A6D" w:rsidP="001C6A6D">
            <w:pPr>
              <w:spacing w:line="60" w:lineRule="atLeast"/>
              <w:ind w:firstLine="283"/>
              <w:textAlignment w:val="center"/>
              <w:rPr>
                <w:b/>
                <w:bCs/>
              </w:rPr>
            </w:pPr>
            <w:r w:rsidRPr="00AF626C">
              <w:rPr>
                <w:b/>
                <w:bCs/>
              </w:rPr>
              <w:lastRenderedPageBreak/>
              <w:t>4. ДОКУМЕНТИ, СЪПЪТСТВАЩИ КОНСУЛТАЦИЯТА</w:t>
            </w:r>
          </w:p>
          <w:p w:rsidR="00A51C37" w:rsidRPr="00AF626C" w:rsidRDefault="00883F67" w:rsidP="001C6A6D">
            <w:pPr>
              <w:spacing w:line="60" w:lineRule="atLeast"/>
              <w:ind w:firstLine="283"/>
              <w:textAlignment w:val="center"/>
            </w:pPr>
            <w:r w:rsidRPr="00AF626C">
              <w:t xml:space="preserve">- </w:t>
            </w:r>
            <w:r w:rsidR="002E3D8F">
              <w:t>Проект на структура</w:t>
            </w:r>
            <w:r w:rsidR="00A51C37" w:rsidRPr="00AF626C">
              <w:t xml:space="preserve"> на Закон за в</w:t>
            </w:r>
            <w:r w:rsidR="002E3D8F">
              <w:t>одоснабдяването и канализацията;</w:t>
            </w:r>
            <w:bookmarkStart w:id="0" w:name="_GoBack"/>
            <w:bookmarkEnd w:id="0"/>
          </w:p>
          <w:p w:rsidR="00883F67" w:rsidRPr="00AF626C" w:rsidRDefault="00883F67" w:rsidP="004003E4">
            <w:pPr>
              <w:spacing w:line="60" w:lineRule="atLeast"/>
              <w:ind w:firstLine="283"/>
              <w:textAlignment w:val="center"/>
            </w:pPr>
            <w:r w:rsidRPr="00AF626C">
              <w:t xml:space="preserve">- Проект на механизъм за </w:t>
            </w:r>
            <w:r w:rsidR="004003E4" w:rsidRPr="00AF626C">
              <w:t>гарантиране на защитата на уязвимите потребители и/или ползватели  на ВиК услугите</w:t>
            </w:r>
            <w:r w:rsidRPr="00AF626C">
              <w:t>.</w:t>
            </w:r>
          </w:p>
        </w:tc>
      </w:tr>
    </w:tbl>
    <w:p w:rsidR="004173F1" w:rsidRPr="00AF626C" w:rsidRDefault="004173F1"/>
    <w:sectPr w:rsidR="004173F1" w:rsidRPr="00AF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ypeWrite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87"/>
    <w:multiLevelType w:val="hybridMultilevel"/>
    <w:tmpl w:val="DD5E1A4A"/>
    <w:lvl w:ilvl="0" w:tplc="F61E82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B5309"/>
    <w:multiLevelType w:val="hybridMultilevel"/>
    <w:tmpl w:val="8F4A7B80"/>
    <w:lvl w:ilvl="0" w:tplc="19BEF1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222F4"/>
    <w:multiLevelType w:val="hybridMultilevel"/>
    <w:tmpl w:val="7AF48792"/>
    <w:lvl w:ilvl="0" w:tplc="C67AA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514BA"/>
    <w:multiLevelType w:val="hybridMultilevel"/>
    <w:tmpl w:val="A3962E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36212"/>
    <w:multiLevelType w:val="hybridMultilevel"/>
    <w:tmpl w:val="BAF26A32"/>
    <w:lvl w:ilvl="0" w:tplc="19BEF1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6D"/>
    <w:rsid w:val="00075AB1"/>
    <w:rsid w:val="00184A27"/>
    <w:rsid w:val="001C6A6D"/>
    <w:rsid w:val="001E1145"/>
    <w:rsid w:val="0024707F"/>
    <w:rsid w:val="002872C3"/>
    <w:rsid w:val="00296BC1"/>
    <w:rsid w:val="002D204A"/>
    <w:rsid w:val="002E20EB"/>
    <w:rsid w:val="002E3D8F"/>
    <w:rsid w:val="003061A6"/>
    <w:rsid w:val="00340282"/>
    <w:rsid w:val="00356A3D"/>
    <w:rsid w:val="004003E4"/>
    <w:rsid w:val="004173F1"/>
    <w:rsid w:val="00426179"/>
    <w:rsid w:val="0043621D"/>
    <w:rsid w:val="00491DCC"/>
    <w:rsid w:val="004C40CF"/>
    <w:rsid w:val="004F32CE"/>
    <w:rsid w:val="004F6AA1"/>
    <w:rsid w:val="0053129A"/>
    <w:rsid w:val="00540072"/>
    <w:rsid w:val="00581DF2"/>
    <w:rsid w:val="005B6713"/>
    <w:rsid w:val="006E3221"/>
    <w:rsid w:val="00706CE9"/>
    <w:rsid w:val="0073270F"/>
    <w:rsid w:val="007E09C0"/>
    <w:rsid w:val="007E2706"/>
    <w:rsid w:val="00803088"/>
    <w:rsid w:val="00820BFB"/>
    <w:rsid w:val="008451E7"/>
    <w:rsid w:val="00883F67"/>
    <w:rsid w:val="008B55AE"/>
    <w:rsid w:val="009011FC"/>
    <w:rsid w:val="0092661E"/>
    <w:rsid w:val="0097318E"/>
    <w:rsid w:val="009918F5"/>
    <w:rsid w:val="00A05888"/>
    <w:rsid w:val="00A348AF"/>
    <w:rsid w:val="00A50F2B"/>
    <w:rsid w:val="00A51C37"/>
    <w:rsid w:val="00A9328D"/>
    <w:rsid w:val="00AD6287"/>
    <w:rsid w:val="00AF626C"/>
    <w:rsid w:val="00B31DF3"/>
    <w:rsid w:val="00B5698F"/>
    <w:rsid w:val="00B95BC8"/>
    <w:rsid w:val="00BB583D"/>
    <w:rsid w:val="00BB61F6"/>
    <w:rsid w:val="00C218B9"/>
    <w:rsid w:val="00C439E1"/>
    <w:rsid w:val="00CB5C42"/>
    <w:rsid w:val="00CF177C"/>
    <w:rsid w:val="00D07247"/>
    <w:rsid w:val="00D17795"/>
    <w:rsid w:val="00DA4C55"/>
    <w:rsid w:val="00DA7BAA"/>
    <w:rsid w:val="00E955B0"/>
    <w:rsid w:val="00EF1D4F"/>
    <w:rsid w:val="00F05050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CF"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4C40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C40CF"/>
    <w:pPr>
      <w:keepNext/>
      <w:jc w:val="center"/>
      <w:outlineLvl w:val="3"/>
    </w:pPr>
    <w:rPr>
      <w:b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C40CF"/>
    <w:pPr>
      <w:keepNext/>
      <w:outlineLvl w:val="4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C40CF"/>
    <w:rPr>
      <w:rFonts w:ascii="Cambria" w:hAnsi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C40CF"/>
    <w:rPr>
      <w:b/>
      <w:sz w:val="24"/>
    </w:rPr>
  </w:style>
  <w:style w:type="character" w:customStyle="1" w:styleId="Heading5Char">
    <w:name w:val="Heading 5 Char"/>
    <w:basedOn w:val="DefaultParagraphFont"/>
    <w:link w:val="Heading5"/>
    <w:rsid w:val="004C40CF"/>
    <w:rPr>
      <w:sz w:val="28"/>
    </w:rPr>
  </w:style>
  <w:style w:type="paragraph" w:styleId="Title">
    <w:name w:val="Title"/>
    <w:basedOn w:val="Normal"/>
    <w:link w:val="TitleChar"/>
    <w:qFormat/>
    <w:rsid w:val="004C40CF"/>
    <w:pPr>
      <w:jc w:val="center"/>
    </w:pPr>
    <w:rPr>
      <w:rFonts w:ascii="TypeWriterCyr" w:hAnsi="TypeWriterCyr"/>
      <w:b/>
      <w:szCs w:val="20"/>
      <w:lang w:val="en-GB" w:eastAsia="en-US"/>
    </w:rPr>
  </w:style>
  <w:style w:type="character" w:customStyle="1" w:styleId="TitleChar">
    <w:name w:val="Title Char"/>
    <w:link w:val="Title"/>
    <w:rsid w:val="004C40CF"/>
    <w:rPr>
      <w:rFonts w:ascii="TypeWriterCyr" w:hAnsi="TypeWriterCyr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4C40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1">
    <w:name w:val="samedocreference1"/>
    <w:basedOn w:val="DefaultParagraphFont"/>
    <w:rsid w:val="001C6A6D"/>
    <w:rPr>
      <w:i w:val="0"/>
      <w:iCs w:val="0"/>
      <w:color w:val="8B0000"/>
      <w:u w:val="single"/>
    </w:rPr>
  </w:style>
  <w:style w:type="character" w:styleId="Hyperlink">
    <w:name w:val="Hyperlink"/>
    <w:basedOn w:val="DefaultParagraphFont"/>
    <w:uiPriority w:val="99"/>
    <w:unhideWhenUsed/>
    <w:rsid w:val="00581DF2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A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A3D"/>
    <w:rPr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3D"/>
    <w:rPr>
      <w:rFonts w:ascii="Tahoma" w:hAnsi="Tahoma" w:cs="Tahoma"/>
      <w:sz w:val="16"/>
      <w:szCs w:val="16"/>
      <w:lang w:eastAsia="bg-BG"/>
    </w:rPr>
  </w:style>
  <w:style w:type="character" w:customStyle="1" w:styleId="search01">
    <w:name w:val="search01"/>
    <w:basedOn w:val="DefaultParagraphFont"/>
    <w:rsid w:val="00DA7BAA"/>
    <w:rPr>
      <w:shd w:val="clear" w:color="auto" w:fill="FFFF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CF"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4C40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C40CF"/>
    <w:pPr>
      <w:keepNext/>
      <w:jc w:val="center"/>
      <w:outlineLvl w:val="3"/>
    </w:pPr>
    <w:rPr>
      <w:b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C40CF"/>
    <w:pPr>
      <w:keepNext/>
      <w:outlineLvl w:val="4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C40CF"/>
    <w:rPr>
      <w:rFonts w:ascii="Cambria" w:hAnsi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C40CF"/>
    <w:rPr>
      <w:b/>
      <w:sz w:val="24"/>
    </w:rPr>
  </w:style>
  <w:style w:type="character" w:customStyle="1" w:styleId="Heading5Char">
    <w:name w:val="Heading 5 Char"/>
    <w:basedOn w:val="DefaultParagraphFont"/>
    <w:link w:val="Heading5"/>
    <w:rsid w:val="004C40CF"/>
    <w:rPr>
      <w:sz w:val="28"/>
    </w:rPr>
  </w:style>
  <w:style w:type="paragraph" w:styleId="Title">
    <w:name w:val="Title"/>
    <w:basedOn w:val="Normal"/>
    <w:link w:val="TitleChar"/>
    <w:qFormat/>
    <w:rsid w:val="004C40CF"/>
    <w:pPr>
      <w:jc w:val="center"/>
    </w:pPr>
    <w:rPr>
      <w:rFonts w:ascii="TypeWriterCyr" w:hAnsi="TypeWriterCyr"/>
      <w:b/>
      <w:szCs w:val="20"/>
      <w:lang w:val="en-GB" w:eastAsia="en-US"/>
    </w:rPr>
  </w:style>
  <w:style w:type="character" w:customStyle="1" w:styleId="TitleChar">
    <w:name w:val="Title Char"/>
    <w:link w:val="Title"/>
    <w:rsid w:val="004C40CF"/>
    <w:rPr>
      <w:rFonts w:ascii="TypeWriterCyr" w:hAnsi="TypeWriterCyr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4C40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1">
    <w:name w:val="samedocreference1"/>
    <w:basedOn w:val="DefaultParagraphFont"/>
    <w:rsid w:val="001C6A6D"/>
    <w:rPr>
      <w:i w:val="0"/>
      <w:iCs w:val="0"/>
      <w:color w:val="8B0000"/>
      <w:u w:val="single"/>
    </w:rPr>
  </w:style>
  <w:style w:type="character" w:styleId="Hyperlink">
    <w:name w:val="Hyperlink"/>
    <w:basedOn w:val="DefaultParagraphFont"/>
    <w:uiPriority w:val="99"/>
    <w:unhideWhenUsed/>
    <w:rsid w:val="00581DF2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A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A3D"/>
    <w:rPr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3D"/>
    <w:rPr>
      <w:rFonts w:ascii="Tahoma" w:hAnsi="Tahoma" w:cs="Tahoma"/>
      <w:sz w:val="16"/>
      <w:szCs w:val="16"/>
      <w:lang w:eastAsia="bg-BG"/>
    </w:rPr>
  </w:style>
  <w:style w:type="character" w:customStyle="1" w:styleId="search01">
    <w:name w:val="search01"/>
    <w:basedOn w:val="DefaultParagraphFont"/>
    <w:rsid w:val="00DA7BAA"/>
    <w:rPr>
      <w:shd w:val="clear" w:color="auto" w:fill="FFFF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465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2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ik@mrrb.government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rrb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tegy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Bilyana Georgieva</dc:creator>
  <cp:lastModifiedBy>Bilyana Georgieva</cp:lastModifiedBy>
  <cp:revision>10</cp:revision>
  <cp:lastPrinted>2018-01-24T14:20:00Z</cp:lastPrinted>
  <dcterms:created xsi:type="dcterms:W3CDTF">2018-01-24T13:16:00Z</dcterms:created>
  <dcterms:modified xsi:type="dcterms:W3CDTF">2018-01-24T14:43:00Z</dcterms:modified>
</cp:coreProperties>
</file>